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bCs/>
          <w:sz w:val="32"/>
          <w:szCs w:val="32"/>
        </w:rPr>
      </w:pPr>
      <w:r>
        <w:rPr>
          <w:rFonts w:eastAsia="方正黑体_GBK"/>
          <w:bCs/>
          <w:sz w:val="32"/>
          <w:szCs w:val="32"/>
        </w:rPr>
        <w:t>附件1</w:t>
      </w:r>
    </w:p>
    <w:p>
      <w:pPr>
        <w:spacing w:before="156" w:beforeLines="50" w:after="156" w:afterLines="50" w:line="560" w:lineRule="exact"/>
        <w:ind w:right="-111" w:rightChars="-53"/>
        <w:jc w:val="center"/>
        <w:rPr>
          <w:rFonts w:hint="eastAsia" w:ascii="方正小标宋_GBK" w:eastAsia="方正小标宋_GBK"/>
          <w:bCs/>
          <w:sz w:val="40"/>
          <w:szCs w:val="36"/>
        </w:rPr>
      </w:pPr>
      <w:r>
        <w:rPr>
          <w:rFonts w:hint="eastAsia" w:ascii="方正小标宋_GBK" w:eastAsia="方正小标宋_GBK"/>
          <w:bCs/>
          <w:sz w:val="40"/>
          <w:szCs w:val="36"/>
        </w:rPr>
        <w:t>2020年全市工程勘察设计市场行为及勘察设计文件规范性方面意见汇总表</w:t>
      </w:r>
    </w:p>
    <w:tbl>
      <w:tblPr>
        <w:tblStyle w:val="6"/>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635"/>
        <w:gridCol w:w="924"/>
        <w:gridCol w:w="2316"/>
        <w:gridCol w:w="5009"/>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33" w:type="dxa"/>
            <w:vAlign w:val="center"/>
          </w:tcPr>
          <w:p>
            <w:pPr>
              <w:spacing w:line="240" w:lineRule="exact"/>
              <w:ind w:right="-111" w:rightChars="-53"/>
              <w:jc w:val="center"/>
              <w:rPr>
                <w:rFonts w:eastAsia="方正仿宋_GBK"/>
                <w:b/>
                <w:szCs w:val="21"/>
              </w:rPr>
            </w:pPr>
            <w:r>
              <w:rPr>
                <w:rFonts w:eastAsia="方正仿宋_GBK"/>
                <w:b/>
                <w:szCs w:val="21"/>
              </w:rPr>
              <w:t>序号</w:t>
            </w:r>
          </w:p>
        </w:tc>
        <w:tc>
          <w:tcPr>
            <w:tcW w:w="1635" w:type="dxa"/>
            <w:vAlign w:val="center"/>
          </w:tcPr>
          <w:p>
            <w:pPr>
              <w:spacing w:line="240" w:lineRule="exact"/>
              <w:ind w:right="-111" w:rightChars="-53"/>
              <w:jc w:val="center"/>
              <w:rPr>
                <w:rFonts w:eastAsia="方正仿宋_GBK"/>
                <w:b/>
                <w:szCs w:val="21"/>
              </w:rPr>
            </w:pPr>
            <w:r>
              <w:rPr>
                <w:rFonts w:eastAsia="方正仿宋_GBK"/>
                <w:b/>
                <w:szCs w:val="21"/>
              </w:rPr>
              <w:t>项目名称</w:t>
            </w:r>
          </w:p>
        </w:tc>
        <w:tc>
          <w:tcPr>
            <w:tcW w:w="924" w:type="dxa"/>
            <w:vAlign w:val="center"/>
          </w:tcPr>
          <w:p>
            <w:pPr>
              <w:spacing w:line="240" w:lineRule="exact"/>
              <w:ind w:right="-111" w:rightChars="-53"/>
              <w:jc w:val="center"/>
              <w:rPr>
                <w:rFonts w:eastAsia="方正仿宋_GBK"/>
                <w:b/>
                <w:szCs w:val="21"/>
              </w:rPr>
            </w:pPr>
            <w:r>
              <w:rPr>
                <w:rFonts w:eastAsia="方正仿宋_GBK"/>
                <w:b/>
                <w:szCs w:val="21"/>
              </w:rPr>
              <w:t>项  目</w:t>
            </w:r>
          </w:p>
          <w:p>
            <w:pPr>
              <w:spacing w:line="240" w:lineRule="exact"/>
              <w:ind w:right="-111" w:rightChars="-53"/>
              <w:jc w:val="center"/>
              <w:rPr>
                <w:rFonts w:eastAsia="方正仿宋_GBK"/>
                <w:b/>
                <w:szCs w:val="21"/>
              </w:rPr>
            </w:pPr>
            <w:r>
              <w:rPr>
                <w:rFonts w:eastAsia="方正仿宋_GBK"/>
                <w:b/>
                <w:szCs w:val="21"/>
              </w:rPr>
              <w:t>所在地</w:t>
            </w:r>
          </w:p>
        </w:tc>
        <w:tc>
          <w:tcPr>
            <w:tcW w:w="2316" w:type="dxa"/>
            <w:vAlign w:val="center"/>
          </w:tcPr>
          <w:p>
            <w:pPr>
              <w:spacing w:line="240" w:lineRule="exact"/>
              <w:ind w:right="-111" w:rightChars="-53"/>
              <w:jc w:val="center"/>
              <w:rPr>
                <w:rFonts w:eastAsia="方正仿宋_GBK"/>
                <w:b/>
                <w:szCs w:val="21"/>
              </w:rPr>
            </w:pPr>
            <w:r>
              <w:rPr>
                <w:rFonts w:eastAsia="方正仿宋_GBK"/>
                <w:b/>
                <w:szCs w:val="21"/>
              </w:rPr>
              <w:t>勘察、设计单位</w:t>
            </w:r>
          </w:p>
        </w:tc>
        <w:tc>
          <w:tcPr>
            <w:tcW w:w="5009" w:type="dxa"/>
            <w:vAlign w:val="center"/>
          </w:tcPr>
          <w:p>
            <w:pPr>
              <w:spacing w:line="240" w:lineRule="exact"/>
              <w:ind w:right="-111" w:rightChars="-53"/>
              <w:jc w:val="center"/>
              <w:rPr>
                <w:rFonts w:eastAsia="方正仿宋_GBK"/>
                <w:b/>
                <w:szCs w:val="21"/>
              </w:rPr>
            </w:pPr>
            <w:r>
              <w:rPr>
                <w:rFonts w:eastAsia="方正仿宋_GBK"/>
                <w:b/>
                <w:szCs w:val="21"/>
              </w:rPr>
              <w:t>存在问题</w:t>
            </w:r>
          </w:p>
        </w:tc>
        <w:tc>
          <w:tcPr>
            <w:tcW w:w="3937" w:type="dxa"/>
            <w:vAlign w:val="center"/>
          </w:tcPr>
          <w:p>
            <w:pPr>
              <w:spacing w:line="240" w:lineRule="exact"/>
              <w:ind w:right="-111" w:rightChars="-53"/>
              <w:jc w:val="center"/>
              <w:rPr>
                <w:rFonts w:eastAsia="方正仿宋_GBK"/>
                <w:b/>
                <w:szCs w:val="21"/>
              </w:rPr>
            </w:pPr>
            <w:r>
              <w:rPr>
                <w:rFonts w:eastAsia="方正仿宋_GBK"/>
                <w:b/>
                <w:szCs w:val="21"/>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33" w:type="dxa"/>
            <w:vMerge w:val="restart"/>
            <w:vAlign w:val="center"/>
          </w:tcPr>
          <w:p>
            <w:pPr>
              <w:spacing w:line="240" w:lineRule="exact"/>
              <w:ind w:right="-109" w:rightChars="-52"/>
              <w:jc w:val="center"/>
              <w:rPr>
                <w:rFonts w:eastAsia="仿宋_GB2312"/>
                <w:szCs w:val="21"/>
              </w:rPr>
            </w:pPr>
            <w:r>
              <w:rPr>
                <w:rFonts w:eastAsia="仿宋_GB2312"/>
                <w:szCs w:val="21"/>
              </w:rPr>
              <w:t>1</w:t>
            </w:r>
          </w:p>
        </w:tc>
        <w:tc>
          <w:tcPr>
            <w:tcW w:w="1635" w:type="dxa"/>
            <w:vMerge w:val="restart"/>
            <w:vAlign w:val="center"/>
          </w:tcPr>
          <w:p>
            <w:pPr>
              <w:spacing w:line="200" w:lineRule="exact"/>
              <w:rPr>
                <w:rFonts w:eastAsia="仿宋_GB2312"/>
                <w:szCs w:val="21"/>
              </w:rPr>
            </w:pPr>
            <w:r>
              <w:rPr>
                <w:rFonts w:hint="eastAsia" w:eastAsia="仿宋_GB2312"/>
                <w:szCs w:val="21"/>
              </w:rPr>
              <w:t>集美望湖公馆11#楼</w:t>
            </w:r>
          </w:p>
        </w:tc>
        <w:tc>
          <w:tcPr>
            <w:tcW w:w="924" w:type="dxa"/>
            <w:vMerge w:val="restart"/>
            <w:vAlign w:val="center"/>
          </w:tcPr>
          <w:p>
            <w:pPr>
              <w:spacing w:line="200" w:lineRule="exact"/>
              <w:rPr>
                <w:rFonts w:hint="eastAsia" w:eastAsia="仿宋_GB2312"/>
                <w:szCs w:val="21"/>
              </w:rPr>
            </w:pPr>
            <w:r>
              <w:rPr>
                <w:rFonts w:hint="eastAsia" w:eastAsia="仿宋_GB2312"/>
                <w:szCs w:val="21"/>
              </w:rPr>
              <w:t>射阳县</w:t>
            </w:r>
          </w:p>
        </w:tc>
        <w:tc>
          <w:tcPr>
            <w:tcW w:w="2316" w:type="dxa"/>
            <w:vAlign w:val="center"/>
          </w:tcPr>
          <w:p>
            <w:pPr>
              <w:spacing w:line="200" w:lineRule="exact"/>
              <w:rPr>
                <w:rFonts w:hint="eastAsia" w:eastAsia="仿宋_GB2312"/>
                <w:szCs w:val="21"/>
              </w:rPr>
            </w:pPr>
            <w:r>
              <w:rPr>
                <w:rFonts w:hint="eastAsia" w:eastAsia="仿宋_GB2312"/>
                <w:szCs w:val="21"/>
              </w:rPr>
              <w:t>苏州中岩勘察有限公司</w:t>
            </w:r>
          </w:p>
        </w:tc>
        <w:tc>
          <w:tcPr>
            <w:tcW w:w="5009" w:type="dxa"/>
            <w:vMerge w:val="restart"/>
            <w:vAlign w:val="center"/>
          </w:tcPr>
          <w:p>
            <w:pPr>
              <w:spacing w:line="200" w:lineRule="exact"/>
              <w:rPr>
                <w:rFonts w:hint="eastAsia" w:eastAsia="仿宋_GB2312"/>
                <w:szCs w:val="21"/>
              </w:rPr>
            </w:pPr>
            <w:r>
              <w:rPr>
                <w:rFonts w:hint="eastAsia" w:eastAsia="仿宋_GB2312"/>
                <w:szCs w:val="21"/>
              </w:rPr>
              <w:t>建筑专业图纸无专业负责人签字。</w:t>
            </w:r>
          </w:p>
        </w:tc>
        <w:tc>
          <w:tcPr>
            <w:tcW w:w="3937" w:type="dxa"/>
            <w:vMerge w:val="restart"/>
            <w:vAlign w:val="center"/>
          </w:tcPr>
          <w:p>
            <w:pPr>
              <w:spacing w:line="200" w:lineRule="exact"/>
              <w:rPr>
                <w:rFonts w:eastAsia="仿宋_GB2312"/>
                <w:szCs w:val="21"/>
              </w:rPr>
            </w:pPr>
            <w:r>
              <w:rPr>
                <w:rFonts w:eastAsia="仿宋_GB2312"/>
                <w:szCs w:val="21"/>
              </w:rPr>
              <w:t>通报批评，限期整改。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633" w:type="dxa"/>
            <w:vMerge w:val="continue"/>
            <w:vAlign w:val="center"/>
          </w:tcPr>
          <w:p>
            <w:pPr>
              <w:spacing w:line="240" w:lineRule="exact"/>
              <w:ind w:right="-109" w:rightChars="-52"/>
              <w:jc w:val="center"/>
              <w:rPr>
                <w:rFonts w:eastAsia="仿宋_GB2312"/>
                <w:szCs w:val="21"/>
              </w:rPr>
            </w:pPr>
          </w:p>
        </w:tc>
        <w:tc>
          <w:tcPr>
            <w:tcW w:w="1635" w:type="dxa"/>
            <w:vMerge w:val="continue"/>
            <w:vAlign w:val="center"/>
          </w:tcPr>
          <w:p>
            <w:pPr>
              <w:spacing w:line="200" w:lineRule="exact"/>
              <w:rPr>
                <w:rFonts w:hint="eastAsia" w:eastAsia="仿宋_GB2312"/>
                <w:szCs w:val="21"/>
              </w:rPr>
            </w:pPr>
          </w:p>
        </w:tc>
        <w:tc>
          <w:tcPr>
            <w:tcW w:w="924" w:type="dxa"/>
            <w:vMerge w:val="continue"/>
            <w:vAlign w:val="center"/>
          </w:tcPr>
          <w:p>
            <w:pPr>
              <w:spacing w:line="200" w:lineRule="exact"/>
              <w:rPr>
                <w:rFonts w:hint="eastAsia" w:eastAsia="仿宋_GB2312"/>
                <w:szCs w:val="21"/>
              </w:rPr>
            </w:pPr>
          </w:p>
        </w:tc>
        <w:tc>
          <w:tcPr>
            <w:tcW w:w="2316" w:type="dxa"/>
            <w:vAlign w:val="center"/>
          </w:tcPr>
          <w:p>
            <w:pPr>
              <w:spacing w:line="200" w:lineRule="exact"/>
              <w:rPr>
                <w:rFonts w:hint="eastAsia" w:eastAsia="仿宋_GB2312"/>
                <w:szCs w:val="21"/>
              </w:rPr>
            </w:pPr>
            <w:r>
              <w:rPr>
                <w:rFonts w:hint="eastAsia" w:eastAsia="仿宋_GB2312"/>
                <w:szCs w:val="21"/>
              </w:rPr>
              <w:t>南京中哲国际工程设计有限公司</w:t>
            </w:r>
          </w:p>
        </w:tc>
        <w:tc>
          <w:tcPr>
            <w:tcW w:w="5009" w:type="dxa"/>
            <w:vMerge w:val="continue"/>
            <w:vAlign w:val="center"/>
          </w:tcPr>
          <w:p>
            <w:pPr>
              <w:spacing w:line="200" w:lineRule="exact"/>
              <w:rPr>
                <w:rFonts w:hint="eastAsia" w:eastAsia="仿宋_GB2312"/>
                <w:szCs w:val="21"/>
              </w:rPr>
            </w:pPr>
          </w:p>
        </w:tc>
        <w:tc>
          <w:tcPr>
            <w:tcW w:w="3937" w:type="dxa"/>
            <w:vMerge w:val="continue"/>
            <w:vAlign w:val="center"/>
          </w:tcPr>
          <w:p>
            <w:pPr>
              <w:spacing w:line="2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33" w:type="dxa"/>
            <w:vMerge w:val="restart"/>
            <w:vAlign w:val="center"/>
          </w:tcPr>
          <w:p>
            <w:pPr>
              <w:spacing w:line="240" w:lineRule="exact"/>
              <w:ind w:right="-109" w:rightChars="-52"/>
              <w:jc w:val="center"/>
              <w:rPr>
                <w:rFonts w:eastAsia="仿宋_GB2312"/>
                <w:szCs w:val="21"/>
              </w:rPr>
            </w:pPr>
            <w:r>
              <w:rPr>
                <w:rFonts w:eastAsia="仿宋_GB2312"/>
                <w:szCs w:val="21"/>
              </w:rPr>
              <w:t>2</w:t>
            </w:r>
          </w:p>
        </w:tc>
        <w:tc>
          <w:tcPr>
            <w:tcW w:w="1635" w:type="dxa"/>
            <w:vMerge w:val="restart"/>
            <w:vAlign w:val="center"/>
          </w:tcPr>
          <w:p>
            <w:pPr>
              <w:spacing w:line="200" w:lineRule="exact"/>
              <w:rPr>
                <w:rFonts w:eastAsia="仿宋_GB2312"/>
                <w:szCs w:val="21"/>
              </w:rPr>
            </w:pPr>
            <w:r>
              <w:rPr>
                <w:rFonts w:hint="eastAsia" w:eastAsia="仿宋_GB2312"/>
                <w:szCs w:val="21"/>
              </w:rPr>
              <w:t>京美新居11#楼</w:t>
            </w:r>
          </w:p>
        </w:tc>
        <w:tc>
          <w:tcPr>
            <w:tcW w:w="924" w:type="dxa"/>
            <w:vMerge w:val="restart"/>
            <w:vAlign w:val="center"/>
          </w:tcPr>
          <w:p>
            <w:pPr>
              <w:spacing w:line="200" w:lineRule="exact"/>
              <w:rPr>
                <w:rFonts w:hint="eastAsia" w:eastAsia="仿宋_GB2312"/>
                <w:szCs w:val="21"/>
              </w:rPr>
            </w:pPr>
            <w:r>
              <w:rPr>
                <w:rFonts w:hint="eastAsia" w:eastAsia="仿宋_GB2312"/>
                <w:szCs w:val="21"/>
              </w:rPr>
              <w:t>阜宁县</w:t>
            </w:r>
          </w:p>
        </w:tc>
        <w:tc>
          <w:tcPr>
            <w:tcW w:w="2316" w:type="dxa"/>
            <w:vAlign w:val="center"/>
          </w:tcPr>
          <w:p>
            <w:pPr>
              <w:spacing w:line="200" w:lineRule="exact"/>
              <w:rPr>
                <w:rFonts w:eastAsia="仿宋_GB2312"/>
                <w:szCs w:val="21"/>
              </w:rPr>
            </w:pPr>
            <w:r>
              <w:rPr>
                <w:rFonts w:hint="eastAsia" w:eastAsia="仿宋_GB2312"/>
                <w:szCs w:val="21"/>
              </w:rPr>
              <w:t>淮安东大勘测设计有限公司</w:t>
            </w:r>
          </w:p>
        </w:tc>
        <w:tc>
          <w:tcPr>
            <w:tcW w:w="5009" w:type="dxa"/>
            <w:vMerge w:val="restart"/>
            <w:vAlign w:val="center"/>
          </w:tcPr>
          <w:p>
            <w:pPr>
              <w:spacing w:line="200" w:lineRule="exact"/>
              <w:rPr>
                <w:rFonts w:eastAsia="仿宋_GB2312"/>
                <w:szCs w:val="21"/>
              </w:rPr>
            </w:pPr>
            <w:r>
              <w:rPr>
                <w:rFonts w:hint="eastAsia" w:eastAsia="仿宋_GB2312"/>
                <w:szCs w:val="21"/>
              </w:rPr>
              <w:t>建筑专业图纸无专业负责人签字。</w:t>
            </w:r>
          </w:p>
        </w:tc>
        <w:tc>
          <w:tcPr>
            <w:tcW w:w="3937" w:type="dxa"/>
            <w:vMerge w:val="restart"/>
            <w:vAlign w:val="center"/>
          </w:tcPr>
          <w:p>
            <w:pPr>
              <w:spacing w:line="200" w:lineRule="exact"/>
              <w:rPr>
                <w:rFonts w:eastAsia="仿宋_GB2312"/>
                <w:szCs w:val="21"/>
              </w:rPr>
            </w:pPr>
            <w:r>
              <w:rPr>
                <w:rFonts w:eastAsia="仿宋_GB2312"/>
                <w:szCs w:val="21"/>
              </w:rPr>
              <w:t>通报批评，限期整改。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633" w:type="dxa"/>
            <w:vMerge w:val="continue"/>
            <w:vAlign w:val="center"/>
          </w:tcPr>
          <w:p>
            <w:pPr>
              <w:spacing w:line="240" w:lineRule="exact"/>
              <w:ind w:right="-109" w:rightChars="-52"/>
              <w:jc w:val="center"/>
              <w:rPr>
                <w:rFonts w:eastAsia="仿宋_GB2312"/>
                <w:szCs w:val="21"/>
              </w:rPr>
            </w:pPr>
          </w:p>
        </w:tc>
        <w:tc>
          <w:tcPr>
            <w:tcW w:w="1635" w:type="dxa"/>
            <w:vMerge w:val="continue"/>
            <w:vAlign w:val="center"/>
          </w:tcPr>
          <w:p>
            <w:pPr>
              <w:spacing w:line="200" w:lineRule="exact"/>
              <w:rPr>
                <w:rFonts w:eastAsia="仿宋_GB2312"/>
                <w:szCs w:val="21"/>
              </w:rPr>
            </w:pPr>
          </w:p>
        </w:tc>
        <w:tc>
          <w:tcPr>
            <w:tcW w:w="924" w:type="dxa"/>
            <w:vMerge w:val="continue"/>
            <w:vAlign w:val="center"/>
          </w:tcPr>
          <w:p>
            <w:pPr>
              <w:spacing w:line="200" w:lineRule="exact"/>
              <w:rPr>
                <w:rFonts w:eastAsia="仿宋_GB2312"/>
                <w:szCs w:val="21"/>
              </w:rPr>
            </w:pPr>
          </w:p>
        </w:tc>
        <w:tc>
          <w:tcPr>
            <w:tcW w:w="2316" w:type="dxa"/>
            <w:vAlign w:val="center"/>
          </w:tcPr>
          <w:p>
            <w:pPr>
              <w:spacing w:line="200" w:lineRule="exact"/>
              <w:rPr>
                <w:rFonts w:eastAsia="仿宋_GB2312"/>
                <w:szCs w:val="21"/>
              </w:rPr>
            </w:pPr>
            <w:r>
              <w:rPr>
                <w:rFonts w:hint="eastAsia" w:eastAsia="仿宋_GB2312"/>
                <w:szCs w:val="21"/>
              </w:rPr>
              <w:t>淮安东大勘测设计有限公司</w:t>
            </w:r>
          </w:p>
        </w:tc>
        <w:tc>
          <w:tcPr>
            <w:tcW w:w="5009" w:type="dxa"/>
            <w:vMerge w:val="continue"/>
            <w:vAlign w:val="center"/>
          </w:tcPr>
          <w:p>
            <w:pPr>
              <w:spacing w:line="200" w:lineRule="exact"/>
              <w:rPr>
                <w:rFonts w:eastAsia="仿宋_GB2312"/>
                <w:szCs w:val="21"/>
              </w:rPr>
            </w:pPr>
          </w:p>
        </w:tc>
        <w:tc>
          <w:tcPr>
            <w:tcW w:w="3937" w:type="dxa"/>
            <w:vMerge w:val="continue"/>
            <w:vAlign w:val="center"/>
          </w:tcPr>
          <w:p>
            <w:pPr>
              <w:spacing w:line="2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33" w:type="dxa"/>
            <w:vMerge w:val="restart"/>
            <w:vAlign w:val="center"/>
          </w:tcPr>
          <w:p>
            <w:pPr>
              <w:spacing w:line="240" w:lineRule="exact"/>
              <w:ind w:right="-109" w:rightChars="-52"/>
              <w:jc w:val="center"/>
              <w:rPr>
                <w:rFonts w:eastAsia="仿宋_GB2312"/>
                <w:szCs w:val="21"/>
              </w:rPr>
            </w:pPr>
            <w:r>
              <w:rPr>
                <w:rFonts w:eastAsia="仿宋_GB2312"/>
                <w:szCs w:val="21"/>
              </w:rPr>
              <w:t>3</w:t>
            </w:r>
          </w:p>
        </w:tc>
        <w:tc>
          <w:tcPr>
            <w:tcW w:w="1635" w:type="dxa"/>
            <w:vMerge w:val="restart"/>
            <w:vAlign w:val="center"/>
          </w:tcPr>
          <w:p>
            <w:pPr>
              <w:spacing w:line="200" w:lineRule="exact"/>
              <w:rPr>
                <w:rFonts w:eastAsia="仿宋_GB2312"/>
                <w:szCs w:val="21"/>
              </w:rPr>
            </w:pPr>
            <w:r>
              <w:rPr>
                <w:rFonts w:hint="eastAsia" w:eastAsia="仿宋_GB2312"/>
                <w:szCs w:val="21"/>
              </w:rPr>
              <w:t>鸿泰商贸楼</w:t>
            </w:r>
          </w:p>
        </w:tc>
        <w:tc>
          <w:tcPr>
            <w:tcW w:w="924" w:type="dxa"/>
            <w:vMerge w:val="restart"/>
            <w:vAlign w:val="center"/>
          </w:tcPr>
          <w:p>
            <w:pPr>
              <w:spacing w:line="200" w:lineRule="exact"/>
              <w:rPr>
                <w:rFonts w:hint="eastAsia" w:eastAsia="仿宋_GB2312"/>
                <w:szCs w:val="21"/>
                <w:lang w:val="en-US" w:eastAsia="zh-CN"/>
              </w:rPr>
            </w:pPr>
            <w:r>
              <w:rPr>
                <w:rFonts w:hint="eastAsia" w:eastAsia="仿宋_GB2312"/>
                <w:szCs w:val="21"/>
                <w:lang w:val="en-US" w:eastAsia="zh-CN"/>
              </w:rPr>
              <w:t>阜宁</w:t>
            </w:r>
            <w:bookmarkStart w:id="0" w:name="_GoBack"/>
            <w:bookmarkEnd w:id="0"/>
          </w:p>
        </w:tc>
        <w:tc>
          <w:tcPr>
            <w:tcW w:w="2316" w:type="dxa"/>
            <w:vAlign w:val="center"/>
          </w:tcPr>
          <w:p>
            <w:pPr>
              <w:spacing w:line="200" w:lineRule="exact"/>
              <w:rPr>
                <w:rFonts w:hint="eastAsia" w:eastAsia="仿宋_GB2312"/>
                <w:szCs w:val="21"/>
              </w:rPr>
            </w:pPr>
            <w:r>
              <w:rPr>
                <w:rFonts w:hint="eastAsia" w:eastAsia="仿宋_GB2312"/>
                <w:szCs w:val="21"/>
              </w:rPr>
              <w:t>苏州市民用建筑设计院有限责任公司</w:t>
            </w:r>
          </w:p>
        </w:tc>
        <w:tc>
          <w:tcPr>
            <w:tcW w:w="5009" w:type="dxa"/>
            <w:vMerge w:val="restart"/>
            <w:vAlign w:val="center"/>
          </w:tcPr>
          <w:p>
            <w:pPr>
              <w:spacing w:line="200" w:lineRule="exact"/>
              <w:rPr>
                <w:rFonts w:hint="eastAsia" w:eastAsia="仿宋_GB2312"/>
                <w:szCs w:val="21"/>
              </w:rPr>
            </w:pPr>
            <w:r>
              <w:rPr>
                <w:rFonts w:hint="eastAsia" w:eastAsia="仿宋_GB2312"/>
                <w:szCs w:val="21"/>
              </w:rPr>
              <w:t>该项目为中型项目，项目负责人应该是一级注册建筑师，朱素芹为二级注册建筑师不可在设计文件上签字、盖章。</w:t>
            </w:r>
          </w:p>
        </w:tc>
        <w:tc>
          <w:tcPr>
            <w:tcW w:w="3937" w:type="dxa"/>
            <w:vMerge w:val="restart"/>
            <w:vAlign w:val="center"/>
          </w:tcPr>
          <w:p>
            <w:pPr>
              <w:spacing w:line="200" w:lineRule="exact"/>
              <w:rPr>
                <w:rFonts w:hint="eastAsia" w:eastAsia="仿宋_GB2312"/>
                <w:szCs w:val="21"/>
              </w:rPr>
            </w:pPr>
            <w:r>
              <w:rPr>
                <w:rFonts w:eastAsia="仿宋_GB2312"/>
                <w:szCs w:val="21"/>
              </w:rPr>
              <w:t>通报批评，限期整改</w:t>
            </w:r>
            <w:r>
              <w:rPr>
                <w:rFonts w:hint="eastAsia" w:eastAsia="仿宋_GB2312"/>
                <w:szCs w:val="21"/>
              </w:rPr>
              <w:t>，请大丰住建局核查处理。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633" w:type="dxa"/>
            <w:vMerge w:val="continue"/>
            <w:vAlign w:val="center"/>
          </w:tcPr>
          <w:p>
            <w:pPr>
              <w:spacing w:line="240" w:lineRule="exact"/>
              <w:ind w:right="-109" w:rightChars="-52"/>
              <w:jc w:val="center"/>
              <w:rPr>
                <w:rFonts w:eastAsia="仿宋_GB2312"/>
                <w:szCs w:val="21"/>
              </w:rPr>
            </w:pPr>
          </w:p>
        </w:tc>
        <w:tc>
          <w:tcPr>
            <w:tcW w:w="1635" w:type="dxa"/>
            <w:vMerge w:val="continue"/>
            <w:vAlign w:val="center"/>
          </w:tcPr>
          <w:p>
            <w:pPr>
              <w:spacing w:line="200" w:lineRule="exact"/>
              <w:rPr>
                <w:rFonts w:eastAsia="仿宋_GB2312"/>
                <w:szCs w:val="21"/>
              </w:rPr>
            </w:pPr>
          </w:p>
        </w:tc>
        <w:tc>
          <w:tcPr>
            <w:tcW w:w="924" w:type="dxa"/>
            <w:vMerge w:val="continue"/>
            <w:vAlign w:val="center"/>
          </w:tcPr>
          <w:p>
            <w:pPr>
              <w:spacing w:line="200" w:lineRule="exact"/>
              <w:rPr>
                <w:rFonts w:eastAsia="仿宋_GB2312"/>
                <w:szCs w:val="21"/>
              </w:rPr>
            </w:pPr>
          </w:p>
        </w:tc>
        <w:tc>
          <w:tcPr>
            <w:tcW w:w="2316" w:type="dxa"/>
            <w:vAlign w:val="center"/>
          </w:tcPr>
          <w:p>
            <w:pPr>
              <w:spacing w:line="200" w:lineRule="exact"/>
              <w:rPr>
                <w:rFonts w:hint="eastAsia" w:eastAsia="仿宋_GB2312"/>
                <w:szCs w:val="21"/>
              </w:rPr>
            </w:pPr>
            <w:r>
              <w:rPr>
                <w:rFonts w:hint="eastAsia" w:eastAsia="仿宋_GB2312"/>
                <w:szCs w:val="21"/>
              </w:rPr>
              <w:t>阜宁县建筑设计院有限公司</w:t>
            </w:r>
          </w:p>
        </w:tc>
        <w:tc>
          <w:tcPr>
            <w:tcW w:w="5009" w:type="dxa"/>
            <w:vMerge w:val="continue"/>
            <w:vAlign w:val="center"/>
          </w:tcPr>
          <w:p>
            <w:pPr>
              <w:spacing w:line="200" w:lineRule="exact"/>
              <w:rPr>
                <w:rFonts w:eastAsia="仿宋_GB2312"/>
                <w:szCs w:val="21"/>
              </w:rPr>
            </w:pPr>
          </w:p>
        </w:tc>
        <w:tc>
          <w:tcPr>
            <w:tcW w:w="3937" w:type="dxa"/>
            <w:vMerge w:val="continue"/>
            <w:vAlign w:val="center"/>
          </w:tcPr>
          <w:p>
            <w:pPr>
              <w:spacing w:line="2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633" w:type="dxa"/>
            <w:vMerge w:val="restart"/>
            <w:vAlign w:val="center"/>
          </w:tcPr>
          <w:p>
            <w:pPr>
              <w:spacing w:line="240" w:lineRule="exact"/>
              <w:ind w:right="-109" w:rightChars="-52"/>
              <w:jc w:val="center"/>
              <w:rPr>
                <w:rFonts w:hint="eastAsia" w:eastAsia="仿宋_GB2312"/>
                <w:szCs w:val="21"/>
              </w:rPr>
            </w:pPr>
            <w:r>
              <w:rPr>
                <w:rFonts w:hint="eastAsia" w:eastAsia="仿宋_GB2312"/>
                <w:szCs w:val="21"/>
              </w:rPr>
              <w:t>4</w:t>
            </w:r>
          </w:p>
        </w:tc>
        <w:tc>
          <w:tcPr>
            <w:tcW w:w="1635" w:type="dxa"/>
            <w:vMerge w:val="restart"/>
            <w:vAlign w:val="center"/>
          </w:tcPr>
          <w:p>
            <w:pPr>
              <w:spacing w:line="200" w:lineRule="exact"/>
              <w:jc w:val="center"/>
              <w:rPr>
                <w:rFonts w:eastAsia="仿宋_GB2312"/>
                <w:szCs w:val="21"/>
              </w:rPr>
            </w:pPr>
            <w:r>
              <w:rPr>
                <w:rFonts w:hint="eastAsia" w:eastAsia="仿宋_GB2312"/>
                <w:szCs w:val="21"/>
              </w:rPr>
              <w:t>办公楼</w:t>
            </w:r>
          </w:p>
        </w:tc>
        <w:tc>
          <w:tcPr>
            <w:tcW w:w="924" w:type="dxa"/>
            <w:vMerge w:val="restart"/>
            <w:vAlign w:val="center"/>
          </w:tcPr>
          <w:p>
            <w:pPr>
              <w:spacing w:line="200" w:lineRule="exact"/>
              <w:jc w:val="center"/>
              <w:rPr>
                <w:rFonts w:eastAsia="仿宋_GB2312"/>
                <w:szCs w:val="21"/>
              </w:rPr>
            </w:pPr>
            <w:r>
              <w:rPr>
                <w:rFonts w:hint="eastAsia" w:eastAsia="仿宋_GB2312"/>
                <w:szCs w:val="21"/>
              </w:rPr>
              <w:t>开发区</w:t>
            </w:r>
          </w:p>
        </w:tc>
        <w:tc>
          <w:tcPr>
            <w:tcW w:w="2316" w:type="dxa"/>
            <w:vAlign w:val="center"/>
          </w:tcPr>
          <w:p>
            <w:pPr>
              <w:spacing w:line="200" w:lineRule="exact"/>
              <w:rPr>
                <w:rFonts w:eastAsia="仿宋_GB2312"/>
                <w:szCs w:val="21"/>
              </w:rPr>
            </w:pPr>
            <w:r>
              <w:rPr>
                <w:rFonts w:hint="eastAsia" w:eastAsia="仿宋_GB2312"/>
                <w:szCs w:val="21"/>
              </w:rPr>
              <w:t>盐城市勘察测绘院</w:t>
            </w:r>
          </w:p>
        </w:tc>
        <w:tc>
          <w:tcPr>
            <w:tcW w:w="5009" w:type="dxa"/>
            <w:vMerge w:val="restart"/>
            <w:vAlign w:val="center"/>
          </w:tcPr>
          <w:p>
            <w:pPr>
              <w:spacing w:line="200" w:lineRule="exact"/>
              <w:rPr>
                <w:rFonts w:hint="eastAsia" w:ascii="仿宋_GB2312" w:eastAsia="仿宋_GB2312"/>
                <w:color w:val="FF6600"/>
                <w:sz w:val="18"/>
                <w:szCs w:val="18"/>
              </w:rPr>
            </w:pPr>
            <w:r>
              <w:rPr>
                <w:rFonts w:hint="eastAsia" w:eastAsia="仿宋_GB2312"/>
                <w:szCs w:val="21"/>
              </w:rPr>
              <w:t>区住建局未能未能核到勘察单位材料的原件。</w:t>
            </w:r>
          </w:p>
        </w:tc>
        <w:tc>
          <w:tcPr>
            <w:tcW w:w="3937" w:type="dxa"/>
            <w:vMerge w:val="restart"/>
            <w:vAlign w:val="center"/>
          </w:tcPr>
          <w:p>
            <w:pPr>
              <w:spacing w:line="240" w:lineRule="exact"/>
              <w:ind w:right="-109" w:rightChars="-52"/>
              <w:rPr>
                <w:rFonts w:hint="eastAsia" w:eastAsia="仿宋_GB2312"/>
                <w:szCs w:val="21"/>
              </w:rPr>
            </w:pPr>
            <w:r>
              <w:rPr>
                <w:rFonts w:hint="eastAsia" w:eastAsia="仿宋_GB2312"/>
                <w:szCs w:val="21"/>
              </w:rPr>
              <w:t>补报相关材料的原件。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3" w:type="dxa"/>
            <w:vMerge w:val="continue"/>
            <w:vAlign w:val="center"/>
          </w:tcPr>
          <w:p>
            <w:pPr>
              <w:spacing w:line="240" w:lineRule="exact"/>
              <w:ind w:right="-109" w:rightChars="-52"/>
              <w:jc w:val="center"/>
              <w:rPr>
                <w:rFonts w:hint="eastAsia" w:eastAsia="仿宋_GB2312"/>
                <w:szCs w:val="21"/>
              </w:rPr>
            </w:pPr>
          </w:p>
        </w:tc>
        <w:tc>
          <w:tcPr>
            <w:tcW w:w="1635" w:type="dxa"/>
            <w:vMerge w:val="continue"/>
            <w:vAlign w:val="center"/>
          </w:tcPr>
          <w:p>
            <w:pPr>
              <w:spacing w:line="200" w:lineRule="exact"/>
              <w:jc w:val="center"/>
              <w:rPr>
                <w:rFonts w:hint="eastAsia" w:eastAsia="仿宋_GB2312"/>
                <w:szCs w:val="21"/>
              </w:rPr>
            </w:pPr>
          </w:p>
        </w:tc>
        <w:tc>
          <w:tcPr>
            <w:tcW w:w="924" w:type="dxa"/>
            <w:vMerge w:val="continue"/>
            <w:vAlign w:val="center"/>
          </w:tcPr>
          <w:p>
            <w:pPr>
              <w:spacing w:line="200" w:lineRule="exact"/>
              <w:jc w:val="center"/>
              <w:rPr>
                <w:rFonts w:hint="eastAsia" w:eastAsia="仿宋_GB2312"/>
                <w:szCs w:val="21"/>
              </w:rPr>
            </w:pPr>
          </w:p>
        </w:tc>
        <w:tc>
          <w:tcPr>
            <w:tcW w:w="2316" w:type="dxa"/>
            <w:vAlign w:val="center"/>
          </w:tcPr>
          <w:p>
            <w:pPr>
              <w:spacing w:line="200" w:lineRule="exact"/>
              <w:rPr>
                <w:rFonts w:hint="eastAsia" w:eastAsia="仿宋_GB2312"/>
                <w:szCs w:val="21"/>
              </w:rPr>
            </w:pPr>
            <w:r>
              <w:rPr>
                <w:rFonts w:hint="eastAsia" w:eastAsia="仿宋_GB2312"/>
                <w:szCs w:val="21"/>
              </w:rPr>
              <w:t>江苏筑原建筑设计有限公司</w:t>
            </w:r>
          </w:p>
        </w:tc>
        <w:tc>
          <w:tcPr>
            <w:tcW w:w="5009" w:type="dxa"/>
            <w:vMerge w:val="continue"/>
            <w:vAlign w:val="center"/>
          </w:tcPr>
          <w:p>
            <w:pPr>
              <w:spacing w:line="200" w:lineRule="exact"/>
              <w:jc w:val="center"/>
              <w:rPr>
                <w:rFonts w:hint="eastAsia" w:ascii="仿宋_GB2312" w:eastAsia="仿宋_GB2312"/>
                <w:color w:val="FF6600"/>
                <w:sz w:val="18"/>
                <w:szCs w:val="18"/>
              </w:rPr>
            </w:pPr>
          </w:p>
        </w:tc>
        <w:tc>
          <w:tcPr>
            <w:tcW w:w="3937" w:type="dxa"/>
            <w:vMerge w:val="continue"/>
            <w:vAlign w:val="center"/>
          </w:tcPr>
          <w:p>
            <w:pPr>
              <w:spacing w:line="240" w:lineRule="exact"/>
              <w:ind w:right="-109" w:rightChars="-52"/>
              <w:rPr>
                <w:rFonts w:eastAsia="仿宋_GB2312"/>
                <w:szCs w:val="21"/>
              </w:rPr>
            </w:pPr>
          </w:p>
        </w:tc>
      </w:tr>
    </w:tbl>
    <w:p>
      <w:pPr>
        <w:spacing w:line="460" w:lineRule="exact"/>
        <w:rPr>
          <w:rFonts w:hint="eastAsia" w:eastAsia="仿宋_GB2312"/>
          <w:szCs w:val="21"/>
        </w:rPr>
      </w:pPr>
    </w:p>
    <w:p>
      <w:pPr>
        <w:spacing w:line="500" w:lineRule="exact"/>
        <w:ind w:right="-111" w:rightChars="-53"/>
        <w:rPr>
          <w:rFonts w:eastAsia="方正黑体_GBK"/>
          <w:bCs/>
          <w:sz w:val="32"/>
          <w:szCs w:val="32"/>
        </w:rPr>
      </w:pPr>
    </w:p>
    <w:p>
      <w:pPr>
        <w:spacing w:line="500" w:lineRule="exact"/>
        <w:ind w:right="-111" w:rightChars="-53"/>
        <w:rPr>
          <w:rFonts w:eastAsia="方正黑体_GBK"/>
          <w:bCs/>
          <w:sz w:val="32"/>
          <w:szCs w:val="32"/>
        </w:rPr>
      </w:pPr>
      <w:r>
        <w:rPr>
          <w:rFonts w:eastAsia="方正黑体_GBK"/>
          <w:bCs/>
          <w:sz w:val="32"/>
          <w:szCs w:val="32"/>
        </w:rPr>
        <w:t>附件2</w:t>
      </w:r>
    </w:p>
    <w:p>
      <w:pPr>
        <w:spacing w:line="460" w:lineRule="exact"/>
        <w:jc w:val="center"/>
        <w:rPr>
          <w:rFonts w:hint="eastAsia" w:ascii="方正小标宋_GBK" w:eastAsia="方正小标宋_GBK"/>
          <w:bCs/>
          <w:sz w:val="40"/>
          <w:szCs w:val="36"/>
        </w:rPr>
      </w:pPr>
      <w:r>
        <w:rPr>
          <w:rFonts w:hint="eastAsia" w:ascii="方正小标宋_GBK" w:eastAsia="方正小标宋_GBK"/>
          <w:bCs/>
          <w:sz w:val="40"/>
          <w:szCs w:val="36"/>
        </w:rPr>
        <w:t>2020年全市工程勘察设计质量抽查情况汇总表</w:t>
      </w:r>
    </w:p>
    <w:tbl>
      <w:tblPr>
        <w:tblStyle w:val="6"/>
        <w:tblW w:w="14985"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65"/>
        <w:gridCol w:w="1094"/>
        <w:gridCol w:w="1145"/>
        <w:gridCol w:w="1174"/>
        <w:gridCol w:w="4085"/>
        <w:gridCol w:w="272"/>
        <w:gridCol w:w="272"/>
        <w:gridCol w:w="272"/>
        <w:gridCol w:w="272"/>
        <w:gridCol w:w="272"/>
        <w:gridCol w:w="272"/>
        <w:gridCol w:w="272"/>
        <w:gridCol w:w="272"/>
        <w:gridCol w:w="272"/>
        <w:gridCol w:w="272"/>
        <w:gridCol w:w="241"/>
        <w:gridCol w:w="303"/>
        <w:gridCol w:w="272"/>
        <w:gridCol w:w="272"/>
        <w:gridCol w:w="272"/>
        <w:gridCol w:w="272"/>
        <w:gridCol w:w="272"/>
        <w:gridCol w:w="27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817" w:type="dxa"/>
            <w:vMerge w:val="restart"/>
            <w:vAlign w:val="center"/>
          </w:tcPr>
          <w:p>
            <w:pPr>
              <w:spacing w:line="200" w:lineRule="exact"/>
              <w:jc w:val="center"/>
              <w:rPr>
                <w:rFonts w:eastAsia="仿宋_GB2312"/>
                <w:bCs/>
                <w:sz w:val="18"/>
                <w:szCs w:val="18"/>
              </w:rPr>
            </w:pPr>
            <w:r>
              <w:rPr>
                <w:rFonts w:hAnsi="仿宋_GB2312" w:eastAsia="仿宋_GB2312"/>
                <w:bCs/>
                <w:sz w:val="18"/>
                <w:szCs w:val="18"/>
              </w:rPr>
              <w:t>序号</w:t>
            </w:r>
          </w:p>
        </w:tc>
        <w:tc>
          <w:tcPr>
            <w:tcW w:w="965" w:type="dxa"/>
            <w:vMerge w:val="restart"/>
            <w:vAlign w:val="center"/>
          </w:tcPr>
          <w:p>
            <w:pPr>
              <w:spacing w:line="200" w:lineRule="exact"/>
              <w:jc w:val="center"/>
              <w:rPr>
                <w:rFonts w:eastAsia="仿宋_GB2312"/>
                <w:bCs/>
                <w:sz w:val="18"/>
                <w:szCs w:val="18"/>
              </w:rPr>
            </w:pPr>
            <w:r>
              <w:rPr>
                <w:rFonts w:hAnsi="仿宋_GB2312" w:eastAsia="仿宋_GB2312"/>
                <w:bCs/>
                <w:sz w:val="18"/>
                <w:szCs w:val="18"/>
              </w:rPr>
              <w:t>审查机构名称</w:t>
            </w:r>
          </w:p>
        </w:tc>
        <w:tc>
          <w:tcPr>
            <w:tcW w:w="1094" w:type="dxa"/>
            <w:vMerge w:val="restart"/>
            <w:vAlign w:val="center"/>
          </w:tcPr>
          <w:p>
            <w:pPr>
              <w:spacing w:line="200" w:lineRule="exact"/>
              <w:jc w:val="center"/>
              <w:rPr>
                <w:rFonts w:eastAsia="仿宋_GB2312"/>
                <w:bCs/>
                <w:sz w:val="18"/>
                <w:szCs w:val="18"/>
              </w:rPr>
            </w:pPr>
            <w:r>
              <w:rPr>
                <w:rFonts w:hAnsi="仿宋_GB2312" w:eastAsia="仿宋_GB2312"/>
                <w:bCs/>
                <w:sz w:val="18"/>
                <w:szCs w:val="18"/>
              </w:rPr>
              <w:t>项目名称</w:t>
            </w:r>
          </w:p>
        </w:tc>
        <w:tc>
          <w:tcPr>
            <w:tcW w:w="1145" w:type="dxa"/>
            <w:vMerge w:val="restart"/>
            <w:vAlign w:val="center"/>
          </w:tcPr>
          <w:p>
            <w:pPr>
              <w:spacing w:line="200" w:lineRule="exact"/>
              <w:jc w:val="center"/>
              <w:rPr>
                <w:rFonts w:eastAsia="仿宋_GB2312"/>
                <w:bCs/>
                <w:sz w:val="18"/>
                <w:szCs w:val="18"/>
              </w:rPr>
            </w:pPr>
            <w:r>
              <w:rPr>
                <w:rFonts w:hAnsi="仿宋_GB2312" w:eastAsia="仿宋_GB2312"/>
                <w:bCs/>
                <w:sz w:val="18"/>
                <w:szCs w:val="18"/>
              </w:rPr>
              <w:t>勘察单位</w:t>
            </w:r>
          </w:p>
        </w:tc>
        <w:tc>
          <w:tcPr>
            <w:tcW w:w="1174" w:type="dxa"/>
            <w:vMerge w:val="restart"/>
            <w:vAlign w:val="center"/>
          </w:tcPr>
          <w:p>
            <w:pPr>
              <w:spacing w:line="200" w:lineRule="exact"/>
              <w:jc w:val="center"/>
              <w:rPr>
                <w:rFonts w:eastAsia="仿宋_GB2312"/>
                <w:bCs/>
                <w:sz w:val="18"/>
                <w:szCs w:val="18"/>
              </w:rPr>
            </w:pPr>
            <w:r>
              <w:rPr>
                <w:rFonts w:hAnsi="仿宋_GB2312" w:eastAsia="仿宋_GB2312"/>
                <w:bCs/>
                <w:sz w:val="18"/>
                <w:szCs w:val="18"/>
              </w:rPr>
              <w:t>设计单位</w:t>
            </w:r>
          </w:p>
        </w:tc>
        <w:tc>
          <w:tcPr>
            <w:tcW w:w="4085" w:type="dxa"/>
            <w:vMerge w:val="restart"/>
            <w:vAlign w:val="center"/>
          </w:tcPr>
          <w:p>
            <w:pPr>
              <w:spacing w:line="200" w:lineRule="exact"/>
              <w:jc w:val="center"/>
              <w:rPr>
                <w:rFonts w:eastAsia="仿宋_GB2312"/>
                <w:bCs/>
                <w:sz w:val="18"/>
                <w:szCs w:val="18"/>
              </w:rPr>
            </w:pPr>
            <w:r>
              <w:rPr>
                <w:rFonts w:hAnsi="仿宋_GB2312" w:eastAsia="仿宋_GB2312"/>
                <w:bCs/>
                <w:sz w:val="18"/>
                <w:szCs w:val="18"/>
              </w:rPr>
              <w:t>存在问题</w:t>
            </w:r>
          </w:p>
        </w:tc>
        <w:tc>
          <w:tcPr>
            <w:tcW w:w="1632" w:type="dxa"/>
            <w:gridSpan w:val="6"/>
            <w:vAlign w:val="center"/>
          </w:tcPr>
          <w:p>
            <w:pPr>
              <w:spacing w:line="200" w:lineRule="exact"/>
              <w:jc w:val="center"/>
              <w:rPr>
                <w:rFonts w:eastAsia="仿宋_GB2312"/>
                <w:bCs/>
                <w:sz w:val="18"/>
                <w:szCs w:val="18"/>
              </w:rPr>
            </w:pPr>
            <w:r>
              <w:rPr>
                <w:rFonts w:hAnsi="仿宋_GB2312" w:eastAsia="仿宋_GB2312"/>
                <w:bCs/>
                <w:sz w:val="18"/>
                <w:szCs w:val="18"/>
              </w:rPr>
              <w:t>原审</w:t>
            </w:r>
          </w:p>
        </w:tc>
        <w:tc>
          <w:tcPr>
            <w:tcW w:w="1632" w:type="dxa"/>
            <w:gridSpan w:val="6"/>
            <w:vAlign w:val="center"/>
          </w:tcPr>
          <w:p>
            <w:pPr>
              <w:spacing w:line="200" w:lineRule="exact"/>
              <w:jc w:val="center"/>
              <w:rPr>
                <w:rFonts w:eastAsia="仿宋_GB2312"/>
                <w:bCs/>
                <w:sz w:val="18"/>
                <w:szCs w:val="18"/>
              </w:rPr>
            </w:pPr>
            <w:r>
              <w:rPr>
                <w:rFonts w:hAnsi="仿宋_GB2312" w:eastAsia="仿宋_GB2312"/>
                <w:bCs/>
                <w:sz w:val="18"/>
                <w:szCs w:val="18"/>
              </w:rPr>
              <w:t>漏审</w:t>
            </w:r>
          </w:p>
        </w:tc>
        <w:tc>
          <w:tcPr>
            <w:tcW w:w="1632" w:type="dxa"/>
            <w:gridSpan w:val="6"/>
            <w:vAlign w:val="center"/>
          </w:tcPr>
          <w:p>
            <w:pPr>
              <w:spacing w:line="200" w:lineRule="exact"/>
              <w:jc w:val="center"/>
              <w:rPr>
                <w:rFonts w:eastAsia="仿宋_GB2312"/>
                <w:bCs/>
                <w:sz w:val="18"/>
                <w:szCs w:val="18"/>
              </w:rPr>
            </w:pPr>
            <w:r>
              <w:rPr>
                <w:rFonts w:hAnsi="仿宋_GB2312" w:eastAsia="仿宋_GB2312"/>
                <w:bCs/>
                <w:sz w:val="18"/>
                <w:szCs w:val="18"/>
              </w:rPr>
              <w:t>误审</w:t>
            </w:r>
          </w:p>
        </w:tc>
        <w:tc>
          <w:tcPr>
            <w:tcW w:w="809" w:type="dxa"/>
            <w:vMerge w:val="restart"/>
            <w:vAlign w:val="center"/>
          </w:tcPr>
          <w:p>
            <w:pPr>
              <w:spacing w:line="200" w:lineRule="exact"/>
              <w:jc w:val="center"/>
              <w:rPr>
                <w:rFonts w:eastAsia="仿宋_GB2312"/>
                <w:bCs/>
                <w:sz w:val="18"/>
                <w:szCs w:val="18"/>
              </w:rPr>
            </w:pPr>
            <w:r>
              <w:rPr>
                <w:rFonts w:hAnsi="仿宋_GB2312" w:eastAsia="仿宋_GB2312"/>
                <w:bCs/>
                <w:sz w:val="18"/>
                <w:szCs w:val="18"/>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17" w:type="dxa"/>
            <w:vMerge w:val="continue"/>
            <w:vAlign w:val="center"/>
          </w:tcPr>
          <w:p>
            <w:pPr>
              <w:spacing w:line="200" w:lineRule="exact"/>
              <w:jc w:val="center"/>
              <w:rPr>
                <w:rFonts w:eastAsia="仿宋_GB2312"/>
                <w:bCs/>
                <w:sz w:val="18"/>
                <w:szCs w:val="18"/>
              </w:rPr>
            </w:pPr>
          </w:p>
        </w:tc>
        <w:tc>
          <w:tcPr>
            <w:tcW w:w="965" w:type="dxa"/>
            <w:vMerge w:val="continue"/>
            <w:vAlign w:val="center"/>
          </w:tcPr>
          <w:p>
            <w:pPr>
              <w:spacing w:line="200" w:lineRule="exact"/>
              <w:jc w:val="center"/>
              <w:rPr>
                <w:rFonts w:eastAsia="仿宋_GB2312"/>
                <w:bCs/>
                <w:sz w:val="18"/>
                <w:szCs w:val="18"/>
              </w:rPr>
            </w:pPr>
          </w:p>
        </w:tc>
        <w:tc>
          <w:tcPr>
            <w:tcW w:w="1094" w:type="dxa"/>
            <w:vMerge w:val="continue"/>
            <w:vAlign w:val="center"/>
          </w:tcPr>
          <w:p>
            <w:pPr>
              <w:spacing w:line="200" w:lineRule="exact"/>
              <w:jc w:val="center"/>
              <w:rPr>
                <w:rFonts w:eastAsia="仿宋_GB2312"/>
                <w:bCs/>
                <w:sz w:val="18"/>
                <w:szCs w:val="18"/>
              </w:rPr>
            </w:pPr>
          </w:p>
        </w:tc>
        <w:tc>
          <w:tcPr>
            <w:tcW w:w="1145" w:type="dxa"/>
            <w:vMerge w:val="continue"/>
            <w:vAlign w:val="center"/>
          </w:tcPr>
          <w:p>
            <w:pPr>
              <w:spacing w:line="200" w:lineRule="exact"/>
              <w:jc w:val="center"/>
              <w:rPr>
                <w:rFonts w:eastAsia="仿宋_GB2312"/>
                <w:bCs/>
                <w:sz w:val="18"/>
                <w:szCs w:val="18"/>
              </w:rPr>
            </w:pPr>
          </w:p>
        </w:tc>
        <w:tc>
          <w:tcPr>
            <w:tcW w:w="1174" w:type="dxa"/>
            <w:vMerge w:val="continue"/>
            <w:vAlign w:val="center"/>
          </w:tcPr>
          <w:p>
            <w:pPr>
              <w:spacing w:line="200" w:lineRule="exact"/>
              <w:jc w:val="center"/>
              <w:rPr>
                <w:rFonts w:eastAsia="仿宋_GB2312"/>
                <w:bCs/>
                <w:sz w:val="18"/>
                <w:szCs w:val="18"/>
              </w:rPr>
            </w:pPr>
          </w:p>
        </w:tc>
        <w:tc>
          <w:tcPr>
            <w:tcW w:w="4085" w:type="dxa"/>
            <w:vMerge w:val="continue"/>
            <w:vAlign w:val="center"/>
          </w:tcPr>
          <w:p>
            <w:pPr>
              <w:spacing w:line="200" w:lineRule="exact"/>
              <w:jc w:val="left"/>
              <w:rPr>
                <w:rFonts w:eastAsia="仿宋_GB2312"/>
                <w:bCs/>
                <w:sz w:val="18"/>
                <w:szCs w:val="18"/>
              </w:rPr>
            </w:pP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勘</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建</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结</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水</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电</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暖</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勘</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建</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结</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水</w:t>
            </w:r>
          </w:p>
        </w:tc>
        <w:tc>
          <w:tcPr>
            <w:tcW w:w="241" w:type="dxa"/>
            <w:vAlign w:val="center"/>
          </w:tcPr>
          <w:p>
            <w:pPr>
              <w:spacing w:line="200" w:lineRule="exact"/>
              <w:jc w:val="center"/>
              <w:rPr>
                <w:rFonts w:eastAsia="仿宋_GB2312"/>
                <w:bCs/>
                <w:sz w:val="18"/>
                <w:szCs w:val="18"/>
              </w:rPr>
            </w:pPr>
            <w:r>
              <w:rPr>
                <w:rFonts w:hAnsi="仿宋_GB2312" w:eastAsia="仿宋_GB2312"/>
                <w:bCs/>
                <w:sz w:val="18"/>
                <w:szCs w:val="18"/>
              </w:rPr>
              <w:t>电</w:t>
            </w:r>
          </w:p>
        </w:tc>
        <w:tc>
          <w:tcPr>
            <w:tcW w:w="303" w:type="dxa"/>
            <w:vAlign w:val="center"/>
          </w:tcPr>
          <w:p>
            <w:pPr>
              <w:spacing w:line="200" w:lineRule="exact"/>
              <w:jc w:val="center"/>
              <w:rPr>
                <w:rFonts w:eastAsia="仿宋_GB2312"/>
                <w:bCs/>
                <w:sz w:val="18"/>
                <w:szCs w:val="18"/>
              </w:rPr>
            </w:pPr>
            <w:r>
              <w:rPr>
                <w:rFonts w:hAnsi="仿宋_GB2312" w:eastAsia="仿宋_GB2312"/>
                <w:bCs/>
                <w:sz w:val="18"/>
                <w:szCs w:val="18"/>
              </w:rPr>
              <w:t>暖</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勘</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建</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结</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水</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电</w:t>
            </w:r>
          </w:p>
        </w:tc>
        <w:tc>
          <w:tcPr>
            <w:tcW w:w="272" w:type="dxa"/>
            <w:vAlign w:val="center"/>
          </w:tcPr>
          <w:p>
            <w:pPr>
              <w:spacing w:line="200" w:lineRule="exact"/>
              <w:jc w:val="center"/>
              <w:rPr>
                <w:rFonts w:eastAsia="仿宋_GB2312"/>
                <w:bCs/>
                <w:sz w:val="18"/>
                <w:szCs w:val="18"/>
              </w:rPr>
            </w:pPr>
            <w:r>
              <w:rPr>
                <w:rFonts w:hAnsi="仿宋_GB2312" w:eastAsia="仿宋_GB2312"/>
                <w:bCs/>
                <w:sz w:val="18"/>
                <w:szCs w:val="18"/>
              </w:rPr>
              <w:t>暖</w:t>
            </w:r>
          </w:p>
        </w:tc>
        <w:tc>
          <w:tcPr>
            <w:tcW w:w="809" w:type="dxa"/>
            <w:vMerge w:val="continue"/>
            <w:vAlign w:val="center"/>
          </w:tcPr>
          <w:p>
            <w:pPr>
              <w:spacing w:line="200" w:lineRule="exact"/>
              <w:jc w:val="center"/>
              <w:rPr>
                <w:rFonts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200" w:lineRule="exact"/>
              <w:jc w:val="center"/>
              <w:rPr>
                <w:rFonts w:eastAsia="仿宋_GB2312"/>
                <w:bCs/>
                <w:sz w:val="18"/>
                <w:szCs w:val="18"/>
              </w:rPr>
            </w:pPr>
            <w:r>
              <w:rPr>
                <w:rFonts w:eastAsia="仿宋_GB2312"/>
                <w:bCs/>
                <w:sz w:val="18"/>
                <w:szCs w:val="18"/>
              </w:rPr>
              <w:t>1</w:t>
            </w:r>
          </w:p>
        </w:tc>
        <w:tc>
          <w:tcPr>
            <w:tcW w:w="965" w:type="dxa"/>
            <w:vAlign w:val="center"/>
          </w:tcPr>
          <w:p>
            <w:pPr>
              <w:spacing w:line="200" w:lineRule="exact"/>
              <w:jc w:val="center"/>
              <w:rPr>
                <w:rFonts w:eastAsia="仿宋_GB2312"/>
                <w:bCs/>
                <w:sz w:val="18"/>
                <w:szCs w:val="18"/>
              </w:rPr>
            </w:pPr>
            <w:r>
              <w:rPr>
                <w:rFonts w:eastAsia="仿宋_GB2312"/>
                <w:sz w:val="18"/>
                <w:szCs w:val="18"/>
              </w:rPr>
              <w:t>市图审中心</w:t>
            </w:r>
          </w:p>
        </w:tc>
        <w:tc>
          <w:tcPr>
            <w:tcW w:w="1094" w:type="dxa"/>
            <w:vAlign w:val="center"/>
          </w:tcPr>
          <w:p>
            <w:pPr>
              <w:spacing w:line="200" w:lineRule="exact"/>
              <w:jc w:val="center"/>
              <w:rPr>
                <w:rFonts w:eastAsia="仿宋_GB2312"/>
                <w:sz w:val="18"/>
                <w:szCs w:val="18"/>
              </w:rPr>
            </w:pPr>
            <w:r>
              <w:rPr>
                <w:rFonts w:hint="eastAsia" w:eastAsia="仿宋_GB2312"/>
                <w:sz w:val="18"/>
                <w:szCs w:val="18"/>
              </w:rPr>
              <w:t>太湖郡府10#楼</w:t>
            </w:r>
          </w:p>
        </w:tc>
        <w:tc>
          <w:tcPr>
            <w:tcW w:w="1145" w:type="dxa"/>
            <w:vAlign w:val="center"/>
          </w:tcPr>
          <w:p>
            <w:pPr>
              <w:spacing w:line="200" w:lineRule="exact"/>
              <w:jc w:val="center"/>
              <w:rPr>
                <w:rFonts w:eastAsia="仿宋_GB2312"/>
                <w:sz w:val="18"/>
                <w:szCs w:val="18"/>
              </w:rPr>
            </w:pPr>
            <w:r>
              <w:rPr>
                <w:rFonts w:hint="eastAsia" w:eastAsia="仿宋_GB2312"/>
                <w:sz w:val="18"/>
                <w:szCs w:val="18"/>
              </w:rPr>
              <w:t>启东市建筑设计院有限公司</w:t>
            </w:r>
          </w:p>
        </w:tc>
        <w:tc>
          <w:tcPr>
            <w:tcW w:w="1174" w:type="dxa"/>
            <w:vAlign w:val="center"/>
          </w:tcPr>
          <w:p>
            <w:pPr>
              <w:spacing w:line="200" w:lineRule="exact"/>
              <w:jc w:val="center"/>
              <w:rPr>
                <w:rFonts w:eastAsia="仿宋_GB2312"/>
                <w:sz w:val="18"/>
                <w:szCs w:val="18"/>
              </w:rPr>
            </w:pPr>
            <w:r>
              <w:rPr>
                <w:rFonts w:hint="eastAsia" w:eastAsia="仿宋_GB2312"/>
                <w:sz w:val="18"/>
                <w:szCs w:val="18"/>
              </w:rPr>
              <w:t>江苏铭城建筑设计院有限公司</w:t>
            </w:r>
          </w:p>
        </w:tc>
        <w:tc>
          <w:tcPr>
            <w:tcW w:w="4085" w:type="dxa"/>
            <w:vAlign w:val="center"/>
          </w:tcPr>
          <w:p>
            <w:pPr>
              <w:numPr>
                <w:ilvl w:val="0"/>
                <w:numId w:val="1"/>
              </w:numPr>
              <w:spacing w:line="200" w:lineRule="exact"/>
              <w:jc w:val="left"/>
              <w:rPr>
                <w:rFonts w:eastAsia="仿宋_GB2312"/>
                <w:sz w:val="18"/>
                <w:szCs w:val="18"/>
              </w:rPr>
            </w:pPr>
            <w:r>
              <w:rPr>
                <w:rFonts w:eastAsia="仿宋_GB2312"/>
                <w:sz w:val="18"/>
                <w:szCs w:val="18"/>
              </w:rPr>
              <w:t>其他问题：</w:t>
            </w:r>
          </w:p>
          <w:p>
            <w:pPr>
              <w:spacing w:line="200" w:lineRule="exact"/>
              <w:jc w:val="left"/>
              <w:rPr>
                <w:rFonts w:eastAsia="仿宋_GB2312"/>
                <w:bCs/>
                <w:sz w:val="18"/>
                <w:szCs w:val="18"/>
              </w:rPr>
            </w:pPr>
            <w:r>
              <w:rPr>
                <w:rFonts w:hint="eastAsia" w:eastAsia="仿宋_GB2312"/>
                <w:sz w:val="18"/>
                <w:szCs w:val="18"/>
              </w:rPr>
              <w:t>建筑一、二成层外饰面为干挂石材，合用前室开窗1.3*2.4M。扣除石材厚度后，请复核合用前室开窗面积是否满足要求。</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eastAsia="仿宋_GB2312"/>
                <w:bCs/>
                <w:sz w:val="18"/>
                <w:szCs w:val="18"/>
              </w:rPr>
            </w:pPr>
            <w:r>
              <w:rPr>
                <w:rFonts w:hint="eastAsia" w:hAnsi="仿宋_GB2312" w:eastAsia="仿宋_GB2312"/>
                <w:bCs/>
                <w:sz w:val="18"/>
                <w:szCs w:val="18"/>
              </w:rPr>
              <w:t>亭湖区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eastAsia="仿宋_GB2312"/>
                <w:bCs/>
                <w:sz w:val="18"/>
                <w:szCs w:val="18"/>
              </w:rPr>
            </w:pPr>
            <w:r>
              <w:rPr>
                <w:rFonts w:eastAsia="仿宋_GB2312"/>
                <w:bCs/>
                <w:sz w:val="18"/>
                <w:szCs w:val="18"/>
              </w:rPr>
              <w:t>2</w:t>
            </w:r>
          </w:p>
        </w:tc>
        <w:tc>
          <w:tcPr>
            <w:tcW w:w="965" w:type="dxa"/>
            <w:vAlign w:val="center"/>
          </w:tcPr>
          <w:p>
            <w:pPr>
              <w:spacing w:line="200" w:lineRule="exact"/>
              <w:jc w:val="center"/>
              <w:rPr>
                <w:rFonts w:eastAsia="仿宋_GB2312"/>
                <w:bCs/>
                <w:sz w:val="18"/>
                <w:szCs w:val="18"/>
              </w:rPr>
            </w:pPr>
            <w:r>
              <w:rPr>
                <w:rFonts w:eastAsia="仿宋_GB2312"/>
                <w:sz w:val="18"/>
                <w:szCs w:val="18"/>
              </w:rPr>
              <w:t>市图审中心</w:t>
            </w:r>
          </w:p>
        </w:tc>
        <w:tc>
          <w:tcPr>
            <w:tcW w:w="1094" w:type="dxa"/>
            <w:vAlign w:val="center"/>
          </w:tcPr>
          <w:p>
            <w:pPr>
              <w:spacing w:line="200" w:lineRule="exact"/>
              <w:jc w:val="center"/>
              <w:rPr>
                <w:rFonts w:eastAsia="仿宋_GB2312"/>
                <w:sz w:val="18"/>
                <w:szCs w:val="18"/>
              </w:rPr>
            </w:pPr>
            <w:r>
              <w:rPr>
                <w:rFonts w:hint="eastAsia" w:eastAsia="仿宋_GB2312"/>
                <w:sz w:val="18"/>
                <w:szCs w:val="18"/>
              </w:rPr>
              <w:t>吾悦和府北区5#楼</w:t>
            </w:r>
          </w:p>
        </w:tc>
        <w:tc>
          <w:tcPr>
            <w:tcW w:w="1145" w:type="dxa"/>
            <w:vAlign w:val="center"/>
          </w:tcPr>
          <w:p>
            <w:pPr>
              <w:spacing w:line="200" w:lineRule="exact"/>
              <w:jc w:val="center"/>
              <w:rPr>
                <w:rFonts w:eastAsia="仿宋_GB2312"/>
                <w:bCs/>
                <w:sz w:val="18"/>
                <w:szCs w:val="18"/>
              </w:rPr>
            </w:pPr>
            <w:r>
              <w:rPr>
                <w:rFonts w:hint="eastAsia" w:eastAsia="仿宋_GB2312"/>
                <w:bCs/>
                <w:sz w:val="18"/>
                <w:szCs w:val="18"/>
              </w:rPr>
              <w:t>常州市规划设计院</w:t>
            </w:r>
          </w:p>
        </w:tc>
        <w:tc>
          <w:tcPr>
            <w:tcW w:w="1174" w:type="dxa"/>
            <w:vAlign w:val="center"/>
          </w:tcPr>
          <w:p>
            <w:pPr>
              <w:spacing w:line="200" w:lineRule="exact"/>
              <w:jc w:val="center"/>
              <w:rPr>
                <w:rFonts w:eastAsia="仿宋_GB2312"/>
                <w:sz w:val="18"/>
                <w:szCs w:val="18"/>
              </w:rPr>
            </w:pPr>
            <w:r>
              <w:rPr>
                <w:rFonts w:hint="eastAsia" w:eastAsia="仿宋_GB2312"/>
                <w:sz w:val="18"/>
                <w:szCs w:val="18"/>
              </w:rPr>
              <w:t>江苏筑森建筑设计股份有限公司</w:t>
            </w:r>
          </w:p>
        </w:tc>
        <w:tc>
          <w:tcPr>
            <w:tcW w:w="4085" w:type="dxa"/>
            <w:vAlign w:val="center"/>
          </w:tcPr>
          <w:p>
            <w:pPr>
              <w:numPr>
                <w:ilvl w:val="0"/>
                <w:numId w:val="2"/>
              </w:numPr>
              <w:spacing w:line="200" w:lineRule="exact"/>
              <w:jc w:val="left"/>
              <w:rPr>
                <w:rFonts w:eastAsia="仿宋_GB2312"/>
                <w:sz w:val="18"/>
                <w:szCs w:val="18"/>
              </w:rPr>
            </w:pPr>
            <w:r>
              <w:rPr>
                <w:rFonts w:hAnsi="仿宋_GB2312" w:eastAsia="仿宋_GB2312"/>
                <w:sz w:val="18"/>
                <w:szCs w:val="18"/>
              </w:rPr>
              <w:t>其他问题：</w:t>
            </w:r>
          </w:p>
          <w:p>
            <w:pPr>
              <w:spacing w:line="200" w:lineRule="exact"/>
              <w:jc w:val="left"/>
              <w:rPr>
                <w:rFonts w:hint="eastAsia" w:eastAsia="仿宋_GB2312"/>
                <w:sz w:val="18"/>
                <w:szCs w:val="18"/>
              </w:rPr>
            </w:pPr>
            <w:r>
              <w:rPr>
                <w:rFonts w:hint="eastAsia" w:eastAsia="仿宋_GB2312"/>
                <w:sz w:val="18"/>
                <w:szCs w:val="18"/>
              </w:rPr>
              <w:t xml:space="preserve">1）总平面图未见场地排水措施或说明， </w:t>
            </w:r>
          </w:p>
          <w:p>
            <w:pPr>
              <w:spacing w:line="200" w:lineRule="exact"/>
              <w:jc w:val="left"/>
              <w:rPr>
                <w:rFonts w:eastAsia="仿宋_GB2312"/>
                <w:bCs/>
                <w:sz w:val="18"/>
                <w:szCs w:val="18"/>
              </w:rPr>
            </w:pPr>
            <w:r>
              <w:rPr>
                <w:rFonts w:hint="eastAsia" w:eastAsia="仿宋_GB2312"/>
                <w:sz w:val="18"/>
                <w:szCs w:val="18"/>
              </w:rPr>
              <w:t>2）屋顶变形缝处防护栏杆高度存疑，此处应该增补大样</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hint="eastAsia" w:eastAsia="仿宋_GB2312"/>
                <w:bCs/>
                <w:sz w:val="18"/>
                <w:szCs w:val="18"/>
              </w:rPr>
            </w:pPr>
            <w:r>
              <w:rPr>
                <w:rFonts w:hint="eastAsia"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eastAsia="仿宋_GB2312"/>
                <w:bCs/>
                <w:sz w:val="18"/>
                <w:szCs w:val="18"/>
              </w:rPr>
            </w:pPr>
            <w:r>
              <w:rPr>
                <w:rFonts w:hint="eastAsia" w:hAnsi="仿宋_GB2312" w:eastAsia="仿宋_GB2312"/>
                <w:bCs/>
                <w:sz w:val="18"/>
                <w:szCs w:val="18"/>
              </w:rPr>
              <w:t>东台市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eastAsia="仿宋_GB2312"/>
                <w:bCs/>
                <w:sz w:val="18"/>
                <w:szCs w:val="18"/>
              </w:rPr>
            </w:pPr>
            <w:r>
              <w:rPr>
                <w:rFonts w:eastAsia="仿宋_GB2312"/>
                <w:bCs/>
                <w:sz w:val="18"/>
                <w:szCs w:val="18"/>
              </w:rPr>
              <w:t>3</w:t>
            </w:r>
          </w:p>
        </w:tc>
        <w:tc>
          <w:tcPr>
            <w:tcW w:w="965" w:type="dxa"/>
            <w:vAlign w:val="center"/>
          </w:tcPr>
          <w:p>
            <w:pPr>
              <w:spacing w:line="200" w:lineRule="exact"/>
              <w:jc w:val="center"/>
              <w:rPr>
                <w:rFonts w:eastAsia="仿宋_GB2312"/>
                <w:bCs/>
                <w:sz w:val="18"/>
                <w:szCs w:val="18"/>
              </w:rPr>
            </w:pPr>
            <w:r>
              <w:rPr>
                <w:rFonts w:eastAsia="仿宋_GB2312"/>
                <w:sz w:val="18"/>
                <w:szCs w:val="18"/>
              </w:rPr>
              <w:t>市图审中心</w:t>
            </w:r>
          </w:p>
        </w:tc>
        <w:tc>
          <w:tcPr>
            <w:tcW w:w="1094" w:type="dxa"/>
            <w:vAlign w:val="center"/>
          </w:tcPr>
          <w:p>
            <w:pPr>
              <w:spacing w:line="200" w:lineRule="exact"/>
              <w:jc w:val="center"/>
              <w:rPr>
                <w:rFonts w:eastAsia="仿宋_GB2312"/>
                <w:sz w:val="18"/>
                <w:szCs w:val="18"/>
              </w:rPr>
            </w:pPr>
            <w:r>
              <w:rPr>
                <w:rFonts w:hint="eastAsia" w:eastAsia="仿宋_GB2312"/>
                <w:sz w:val="18"/>
                <w:szCs w:val="18"/>
              </w:rPr>
              <w:t>吾悦和府沁园1#楼</w:t>
            </w:r>
          </w:p>
        </w:tc>
        <w:tc>
          <w:tcPr>
            <w:tcW w:w="1145" w:type="dxa"/>
            <w:vAlign w:val="center"/>
          </w:tcPr>
          <w:p>
            <w:pPr>
              <w:spacing w:line="200" w:lineRule="exact"/>
              <w:jc w:val="center"/>
              <w:rPr>
                <w:rFonts w:eastAsia="仿宋_GB2312"/>
                <w:sz w:val="18"/>
                <w:szCs w:val="18"/>
              </w:rPr>
            </w:pPr>
            <w:r>
              <w:rPr>
                <w:rFonts w:hint="eastAsia" w:eastAsia="仿宋_GB2312"/>
                <w:sz w:val="18"/>
                <w:szCs w:val="18"/>
              </w:rPr>
              <w:t>常州市规划设计院</w:t>
            </w:r>
          </w:p>
        </w:tc>
        <w:tc>
          <w:tcPr>
            <w:tcW w:w="1174" w:type="dxa"/>
            <w:vAlign w:val="center"/>
          </w:tcPr>
          <w:p>
            <w:pPr>
              <w:spacing w:line="200" w:lineRule="exact"/>
              <w:jc w:val="center"/>
              <w:rPr>
                <w:rFonts w:eastAsia="仿宋_GB2312"/>
                <w:sz w:val="18"/>
                <w:szCs w:val="18"/>
              </w:rPr>
            </w:pPr>
            <w:r>
              <w:rPr>
                <w:rFonts w:hint="eastAsia" w:eastAsia="仿宋_GB2312"/>
                <w:sz w:val="18"/>
                <w:szCs w:val="18"/>
              </w:rPr>
              <w:t>江苏筑原建筑设计有限公司</w:t>
            </w:r>
          </w:p>
        </w:tc>
        <w:tc>
          <w:tcPr>
            <w:tcW w:w="4085" w:type="dxa"/>
            <w:vAlign w:val="center"/>
          </w:tcPr>
          <w:p>
            <w:pPr>
              <w:numPr>
                <w:ilvl w:val="0"/>
                <w:numId w:val="3"/>
              </w:numPr>
              <w:spacing w:line="200" w:lineRule="exact"/>
              <w:jc w:val="left"/>
              <w:rPr>
                <w:rFonts w:eastAsia="仿宋_GB2312"/>
                <w:sz w:val="18"/>
                <w:szCs w:val="18"/>
              </w:rPr>
            </w:pPr>
            <w:r>
              <w:rPr>
                <w:rFonts w:eastAsia="仿宋_GB2312"/>
                <w:sz w:val="18"/>
                <w:szCs w:val="18"/>
              </w:rPr>
              <w:t>其他问题：</w:t>
            </w:r>
          </w:p>
          <w:p>
            <w:pPr>
              <w:spacing w:line="200" w:lineRule="exact"/>
              <w:jc w:val="left"/>
              <w:rPr>
                <w:rFonts w:hint="eastAsia" w:eastAsia="仿宋_GB2312"/>
                <w:sz w:val="18"/>
                <w:szCs w:val="18"/>
              </w:rPr>
            </w:pPr>
            <w:r>
              <w:rPr>
                <w:rFonts w:hint="eastAsia" w:eastAsia="仿宋_GB2312"/>
                <w:sz w:val="18"/>
                <w:szCs w:val="18"/>
              </w:rPr>
              <w:t>1）施工说明中，建筑物防火分区未注明消防灭火采用自动喷淋系统，窗槛墙高应不小于0.8M ；</w:t>
            </w:r>
          </w:p>
          <w:p>
            <w:pPr>
              <w:spacing w:line="200" w:lineRule="exact"/>
              <w:jc w:val="left"/>
              <w:rPr>
                <w:rFonts w:hint="eastAsia" w:eastAsia="仿宋_GB2312"/>
                <w:sz w:val="18"/>
                <w:szCs w:val="18"/>
              </w:rPr>
            </w:pPr>
            <w:r>
              <w:rPr>
                <w:rFonts w:hint="eastAsia" w:eastAsia="仿宋_GB2312"/>
                <w:sz w:val="18"/>
                <w:szCs w:val="18"/>
              </w:rPr>
              <w:t>2）施工说明中，安全防护仍套用一般民用建筑的防护高度，应该采用幼儿园专用防护说明（栏杆高度大于等于1.3M）；</w:t>
            </w:r>
          </w:p>
          <w:p>
            <w:pPr>
              <w:spacing w:line="200" w:lineRule="exact"/>
              <w:jc w:val="left"/>
              <w:rPr>
                <w:rFonts w:hint="eastAsia" w:eastAsia="仿宋_GB2312"/>
                <w:bCs/>
                <w:sz w:val="18"/>
                <w:szCs w:val="18"/>
              </w:rPr>
            </w:pPr>
            <w:r>
              <w:rPr>
                <w:rFonts w:hint="eastAsia" w:eastAsia="仿宋_GB2312"/>
                <w:sz w:val="18"/>
                <w:szCs w:val="18"/>
              </w:rPr>
              <w:t>3）建审补1，应复核变更说明1中C8626是否满足五分之一的窗地比要求）</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hint="eastAsia" w:eastAsia="仿宋_GB2312"/>
                <w:bCs/>
                <w:sz w:val="18"/>
                <w:szCs w:val="18"/>
              </w:rPr>
            </w:pPr>
            <w:r>
              <w:rPr>
                <w:rFonts w:hint="eastAsia"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eastAsia="仿宋_GB2312"/>
                <w:bCs/>
                <w:sz w:val="18"/>
                <w:szCs w:val="18"/>
              </w:rPr>
            </w:pPr>
            <w:r>
              <w:rPr>
                <w:rFonts w:hint="eastAsia" w:hAnsi="仿宋_GB2312" w:eastAsia="仿宋_GB2312"/>
                <w:bCs/>
                <w:sz w:val="18"/>
                <w:szCs w:val="18"/>
              </w:rPr>
              <w:t>盐都区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hint="eastAsia" w:eastAsia="仿宋_GB2312"/>
                <w:sz w:val="18"/>
                <w:szCs w:val="18"/>
              </w:rPr>
            </w:pPr>
            <w:r>
              <w:rPr>
                <w:rFonts w:hint="eastAsia" w:eastAsia="仿宋_GB2312"/>
                <w:sz w:val="18"/>
                <w:szCs w:val="18"/>
              </w:rPr>
              <w:t>4</w:t>
            </w:r>
          </w:p>
        </w:tc>
        <w:tc>
          <w:tcPr>
            <w:tcW w:w="965" w:type="dxa"/>
            <w:vAlign w:val="center"/>
          </w:tcPr>
          <w:p>
            <w:pPr>
              <w:spacing w:line="200" w:lineRule="exact"/>
              <w:jc w:val="center"/>
              <w:rPr>
                <w:rFonts w:hint="eastAsia" w:eastAsia="仿宋_GB2312"/>
                <w:sz w:val="18"/>
                <w:szCs w:val="18"/>
              </w:rPr>
            </w:pPr>
            <w:r>
              <w:rPr>
                <w:rFonts w:hint="eastAsia" w:eastAsia="仿宋_GB2312"/>
                <w:sz w:val="18"/>
                <w:szCs w:val="18"/>
              </w:rPr>
              <w:t>市图审中心</w:t>
            </w:r>
          </w:p>
        </w:tc>
        <w:tc>
          <w:tcPr>
            <w:tcW w:w="1094" w:type="dxa"/>
            <w:vAlign w:val="center"/>
          </w:tcPr>
          <w:p>
            <w:pPr>
              <w:spacing w:line="200" w:lineRule="exact"/>
              <w:jc w:val="left"/>
              <w:rPr>
                <w:rFonts w:hint="eastAsia" w:eastAsia="仿宋_GB2312"/>
                <w:sz w:val="18"/>
                <w:szCs w:val="18"/>
              </w:rPr>
            </w:pPr>
            <w:r>
              <w:rPr>
                <w:rFonts w:hint="eastAsia" w:eastAsia="仿宋_GB2312"/>
                <w:sz w:val="18"/>
                <w:szCs w:val="18"/>
              </w:rPr>
              <w:t>盐城师范钢结构连廊</w:t>
            </w:r>
          </w:p>
        </w:tc>
        <w:tc>
          <w:tcPr>
            <w:tcW w:w="1145" w:type="dxa"/>
            <w:vAlign w:val="center"/>
          </w:tcPr>
          <w:p>
            <w:pPr>
              <w:spacing w:line="200" w:lineRule="exact"/>
              <w:jc w:val="left"/>
              <w:rPr>
                <w:rFonts w:hint="eastAsia" w:eastAsia="仿宋_GB2312"/>
                <w:sz w:val="18"/>
                <w:szCs w:val="18"/>
              </w:rPr>
            </w:pPr>
            <w:r>
              <w:rPr>
                <w:rFonts w:hint="eastAsia" w:eastAsia="仿宋_GB2312"/>
                <w:sz w:val="18"/>
                <w:szCs w:val="18"/>
              </w:rPr>
              <w:t>盐城市规划市政设计院有限公司</w:t>
            </w:r>
          </w:p>
        </w:tc>
        <w:tc>
          <w:tcPr>
            <w:tcW w:w="1174" w:type="dxa"/>
            <w:vAlign w:val="center"/>
          </w:tcPr>
          <w:p>
            <w:pPr>
              <w:spacing w:line="200" w:lineRule="exact"/>
              <w:jc w:val="left"/>
              <w:rPr>
                <w:rFonts w:hint="eastAsia" w:eastAsia="仿宋_GB2312"/>
                <w:sz w:val="18"/>
                <w:szCs w:val="18"/>
              </w:rPr>
            </w:pPr>
            <w:r>
              <w:rPr>
                <w:rFonts w:hint="eastAsia" w:eastAsia="仿宋_GB2312"/>
                <w:sz w:val="18"/>
                <w:szCs w:val="18"/>
              </w:rPr>
              <w:t>上海开艺设计集团有限公司</w:t>
            </w:r>
          </w:p>
        </w:tc>
        <w:tc>
          <w:tcPr>
            <w:tcW w:w="4085" w:type="dxa"/>
            <w:vAlign w:val="center"/>
          </w:tcPr>
          <w:p>
            <w:pPr>
              <w:spacing w:line="200" w:lineRule="exact"/>
              <w:jc w:val="left"/>
              <w:rPr>
                <w:rFonts w:hint="eastAsia" w:eastAsia="仿宋_GB2312"/>
                <w:sz w:val="18"/>
                <w:szCs w:val="18"/>
              </w:rPr>
            </w:pPr>
            <w:r>
              <w:rPr>
                <w:rFonts w:hint="eastAsia" w:eastAsia="仿宋_GB2312"/>
                <w:sz w:val="18"/>
                <w:szCs w:val="18"/>
              </w:rPr>
              <w:t>1、其他问题：</w:t>
            </w:r>
          </w:p>
          <w:p>
            <w:pPr>
              <w:spacing w:line="200" w:lineRule="exact"/>
              <w:jc w:val="left"/>
              <w:rPr>
                <w:rFonts w:hint="eastAsia" w:eastAsia="仿宋_GB2312"/>
                <w:sz w:val="18"/>
                <w:szCs w:val="18"/>
              </w:rPr>
            </w:pPr>
            <w:r>
              <w:rPr>
                <w:rFonts w:hint="eastAsia" w:eastAsia="仿宋_GB2312"/>
                <w:sz w:val="18"/>
                <w:szCs w:val="18"/>
              </w:rPr>
              <w:t>1）建筑平面与结构平面不一致，二层未见结构柱；</w:t>
            </w:r>
          </w:p>
          <w:p>
            <w:pPr>
              <w:spacing w:line="200" w:lineRule="exact"/>
              <w:jc w:val="left"/>
              <w:rPr>
                <w:rFonts w:hint="eastAsia" w:eastAsia="仿宋_GB2312"/>
                <w:sz w:val="18"/>
                <w:szCs w:val="18"/>
              </w:rPr>
            </w:pPr>
            <w:r>
              <w:rPr>
                <w:rFonts w:hint="eastAsia" w:eastAsia="仿宋_GB2312"/>
                <w:sz w:val="18"/>
                <w:szCs w:val="18"/>
              </w:rPr>
              <w:t>2）建筑和结构不符（建筑二层无钢柱，结构二层有钢柱）。</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41"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303"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272" w:type="dxa"/>
            <w:vAlign w:val="center"/>
          </w:tcPr>
          <w:p>
            <w:pPr>
              <w:spacing w:line="200" w:lineRule="exact"/>
              <w:jc w:val="left"/>
              <w:rPr>
                <w:rFonts w:hint="eastAsia" w:eastAsia="仿宋_GB2312"/>
                <w:sz w:val="18"/>
                <w:szCs w:val="18"/>
              </w:rPr>
            </w:pPr>
            <w:r>
              <w:rPr>
                <w:rFonts w:hint="eastAsia" w:eastAsia="仿宋_GB2312"/>
                <w:sz w:val="18"/>
                <w:szCs w:val="18"/>
              </w:rPr>
              <w:t>0</w:t>
            </w:r>
          </w:p>
        </w:tc>
        <w:tc>
          <w:tcPr>
            <w:tcW w:w="809" w:type="dxa"/>
            <w:vAlign w:val="center"/>
          </w:tcPr>
          <w:p>
            <w:pPr>
              <w:spacing w:line="200" w:lineRule="exact"/>
              <w:jc w:val="left"/>
              <w:rPr>
                <w:rFonts w:hint="eastAsia" w:eastAsia="仿宋_GB2312"/>
                <w:sz w:val="18"/>
                <w:szCs w:val="18"/>
              </w:rPr>
            </w:pPr>
            <w:r>
              <w:rPr>
                <w:rFonts w:hint="eastAsia" w:eastAsia="仿宋_GB2312"/>
                <w:sz w:val="18"/>
                <w:szCs w:val="18"/>
              </w:rPr>
              <w:t>亭湖区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eastAsia="仿宋_GB2312"/>
                <w:bCs/>
                <w:sz w:val="18"/>
                <w:szCs w:val="18"/>
              </w:rPr>
            </w:pPr>
            <w:r>
              <w:rPr>
                <w:rFonts w:eastAsia="仿宋_GB2312"/>
                <w:bCs/>
                <w:sz w:val="18"/>
                <w:szCs w:val="18"/>
              </w:rPr>
              <w:t>5</w:t>
            </w:r>
          </w:p>
        </w:tc>
        <w:tc>
          <w:tcPr>
            <w:tcW w:w="965" w:type="dxa"/>
            <w:vAlign w:val="center"/>
          </w:tcPr>
          <w:p>
            <w:pPr>
              <w:spacing w:line="200" w:lineRule="exact"/>
              <w:jc w:val="center"/>
              <w:rPr>
                <w:rFonts w:eastAsia="仿宋_GB2312"/>
                <w:bCs/>
                <w:sz w:val="18"/>
                <w:szCs w:val="18"/>
              </w:rPr>
            </w:pPr>
            <w:r>
              <w:rPr>
                <w:rFonts w:hint="eastAsia" w:eastAsia="仿宋_GB2312"/>
                <w:sz w:val="18"/>
                <w:szCs w:val="18"/>
              </w:rPr>
              <w:t>射阳</w:t>
            </w:r>
            <w:r>
              <w:rPr>
                <w:rFonts w:eastAsia="仿宋_GB2312"/>
                <w:sz w:val="18"/>
                <w:szCs w:val="18"/>
              </w:rPr>
              <w:t>图审中心</w:t>
            </w:r>
          </w:p>
        </w:tc>
        <w:tc>
          <w:tcPr>
            <w:tcW w:w="1094" w:type="dxa"/>
            <w:vAlign w:val="center"/>
          </w:tcPr>
          <w:p>
            <w:pPr>
              <w:spacing w:line="200" w:lineRule="exact"/>
              <w:jc w:val="center"/>
              <w:rPr>
                <w:rFonts w:eastAsia="仿宋_GB2312"/>
                <w:sz w:val="18"/>
                <w:szCs w:val="18"/>
              </w:rPr>
            </w:pPr>
            <w:r>
              <w:rPr>
                <w:rFonts w:hint="eastAsia" w:eastAsia="仿宋_GB2312"/>
                <w:sz w:val="18"/>
                <w:szCs w:val="18"/>
              </w:rPr>
              <w:t>京美新居11#楼</w:t>
            </w:r>
          </w:p>
        </w:tc>
        <w:tc>
          <w:tcPr>
            <w:tcW w:w="1145" w:type="dxa"/>
            <w:vAlign w:val="center"/>
          </w:tcPr>
          <w:p>
            <w:pPr>
              <w:spacing w:line="200" w:lineRule="exact"/>
              <w:jc w:val="center"/>
              <w:rPr>
                <w:rFonts w:eastAsia="仿宋_GB2312"/>
                <w:sz w:val="18"/>
                <w:szCs w:val="18"/>
              </w:rPr>
            </w:pPr>
            <w:r>
              <w:rPr>
                <w:rFonts w:hint="eastAsia" w:eastAsia="仿宋_GB2312"/>
                <w:sz w:val="18"/>
                <w:szCs w:val="18"/>
              </w:rPr>
              <w:t>淮安东大勘测设计有限公司</w:t>
            </w:r>
          </w:p>
        </w:tc>
        <w:tc>
          <w:tcPr>
            <w:tcW w:w="1174" w:type="dxa"/>
            <w:vAlign w:val="center"/>
          </w:tcPr>
          <w:p>
            <w:pPr>
              <w:spacing w:line="200" w:lineRule="exact"/>
              <w:jc w:val="center"/>
              <w:rPr>
                <w:rFonts w:eastAsia="仿宋_GB2312"/>
                <w:sz w:val="18"/>
                <w:szCs w:val="18"/>
              </w:rPr>
            </w:pPr>
            <w:r>
              <w:rPr>
                <w:rFonts w:hint="eastAsia" w:eastAsia="仿宋_GB2312"/>
                <w:sz w:val="18"/>
                <w:szCs w:val="18"/>
              </w:rPr>
              <w:t>阜宁县建筑设计院有限公司</w:t>
            </w:r>
          </w:p>
        </w:tc>
        <w:tc>
          <w:tcPr>
            <w:tcW w:w="4085" w:type="dxa"/>
            <w:vAlign w:val="center"/>
          </w:tcPr>
          <w:p>
            <w:pPr>
              <w:spacing w:line="200" w:lineRule="exact"/>
              <w:jc w:val="left"/>
              <w:rPr>
                <w:rFonts w:eastAsia="仿宋_GB2312"/>
                <w:sz w:val="18"/>
                <w:szCs w:val="18"/>
              </w:rPr>
            </w:pPr>
            <w:r>
              <w:rPr>
                <w:rFonts w:hint="eastAsia" w:eastAsia="仿宋_GB2312"/>
                <w:sz w:val="18"/>
                <w:szCs w:val="18"/>
              </w:rPr>
              <w:t>1</w:t>
            </w:r>
            <w:r>
              <w:rPr>
                <w:rFonts w:eastAsia="仿宋_GB2312"/>
                <w:sz w:val="18"/>
                <w:szCs w:val="18"/>
              </w:rPr>
              <w:t>、其他问题：</w:t>
            </w:r>
          </w:p>
          <w:p>
            <w:pPr>
              <w:spacing w:line="200" w:lineRule="exact"/>
              <w:jc w:val="left"/>
              <w:rPr>
                <w:rFonts w:eastAsia="仿宋_GB2312"/>
                <w:sz w:val="18"/>
                <w:szCs w:val="18"/>
              </w:rPr>
            </w:pPr>
            <w:r>
              <w:rPr>
                <w:rFonts w:eastAsia="仿宋_GB2312"/>
                <w:sz w:val="18"/>
                <w:szCs w:val="18"/>
              </w:rPr>
              <w:t>1）</w:t>
            </w:r>
            <w:r>
              <w:rPr>
                <w:rFonts w:hint="eastAsia" w:eastAsia="仿宋_GB2312"/>
                <w:sz w:val="18"/>
                <w:szCs w:val="18"/>
              </w:rPr>
              <w:t>电梯层门的防火要求表达不全</w:t>
            </w:r>
            <w:r>
              <w:rPr>
                <w:rFonts w:eastAsia="仿宋_GB2312"/>
                <w:sz w:val="18"/>
                <w:szCs w:val="18"/>
              </w:rPr>
              <w:t>；</w:t>
            </w:r>
          </w:p>
          <w:p>
            <w:pPr>
              <w:spacing w:line="200" w:lineRule="exact"/>
              <w:jc w:val="left"/>
              <w:rPr>
                <w:rFonts w:eastAsia="仿宋_GB2312"/>
                <w:sz w:val="18"/>
                <w:szCs w:val="18"/>
              </w:rPr>
            </w:pPr>
            <w:r>
              <w:rPr>
                <w:rFonts w:eastAsia="仿宋_GB2312"/>
                <w:sz w:val="18"/>
                <w:szCs w:val="18"/>
              </w:rPr>
              <w:t>2）绿建专篇未采用省2015新版，内容不完整；</w:t>
            </w:r>
          </w:p>
          <w:p>
            <w:pPr>
              <w:spacing w:line="200" w:lineRule="exact"/>
              <w:jc w:val="left"/>
              <w:rPr>
                <w:rFonts w:eastAsia="仿宋_GB2312"/>
                <w:sz w:val="18"/>
                <w:szCs w:val="18"/>
              </w:rPr>
            </w:pPr>
            <w:r>
              <w:rPr>
                <w:rFonts w:eastAsia="仿宋_GB2312"/>
                <w:sz w:val="18"/>
                <w:szCs w:val="18"/>
              </w:rPr>
              <w:t>3）</w:t>
            </w:r>
            <w:r>
              <w:rPr>
                <w:rFonts w:hint="eastAsia" w:eastAsia="仿宋_GB2312"/>
                <w:sz w:val="18"/>
                <w:szCs w:val="18"/>
              </w:rPr>
              <w:t>阳台、楼梯安全栏杆做法选用图集已废止</w:t>
            </w:r>
            <w:r>
              <w:rPr>
                <w:rFonts w:eastAsia="仿宋_GB2312"/>
                <w:sz w:val="18"/>
                <w:szCs w:val="18"/>
              </w:rPr>
              <w:t>；</w:t>
            </w:r>
          </w:p>
          <w:p>
            <w:pPr>
              <w:spacing w:line="200" w:lineRule="exact"/>
              <w:jc w:val="left"/>
              <w:rPr>
                <w:rFonts w:hint="eastAsia" w:eastAsia="仿宋_GB2312"/>
                <w:sz w:val="18"/>
                <w:szCs w:val="18"/>
              </w:rPr>
            </w:pPr>
            <w:r>
              <w:rPr>
                <w:rFonts w:hint="eastAsia" w:eastAsia="仿宋_GB2312"/>
                <w:sz w:val="18"/>
                <w:szCs w:val="18"/>
              </w:rPr>
              <w:t>4</w:t>
            </w:r>
            <w:r>
              <w:rPr>
                <w:rFonts w:eastAsia="仿宋_GB2312"/>
                <w:sz w:val="18"/>
                <w:szCs w:val="18"/>
              </w:rPr>
              <w:t>）</w:t>
            </w:r>
            <w:r>
              <w:rPr>
                <w:rFonts w:hint="eastAsia" w:eastAsia="仿宋_GB2312"/>
                <w:sz w:val="18"/>
                <w:szCs w:val="18"/>
              </w:rPr>
              <w:t>未见太阳能设置</w:t>
            </w:r>
            <w:r>
              <w:rPr>
                <w:rFonts w:eastAsia="仿宋_GB2312"/>
                <w:sz w:val="18"/>
                <w:szCs w:val="18"/>
              </w:rPr>
              <w:t>；</w:t>
            </w:r>
          </w:p>
          <w:p>
            <w:pPr>
              <w:spacing w:line="200" w:lineRule="exact"/>
              <w:jc w:val="left"/>
              <w:rPr>
                <w:rFonts w:hint="eastAsia" w:eastAsia="仿宋_GB2312"/>
                <w:sz w:val="18"/>
                <w:szCs w:val="18"/>
              </w:rPr>
            </w:pPr>
            <w:r>
              <w:rPr>
                <w:rFonts w:hint="eastAsia" w:eastAsia="仿宋_GB2312"/>
                <w:sz w:val="18"/>
                <w:szCs w:val="18"/>
              </w:rPr>
              <w:t>5）基础埋深按JGJ3-2010中12、1.82款复核。</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hint="eastAsia" w:eastAsia="仿宋_GB2312"/>
                <w:bCs/>
                <w:sz w:val="18"/>
                <w:szCs w:val="18"/>
              </w:rPr>
            </w:pPr>
            <w:r>
              <w:rPr>
                <w:rFonts w:hint="eastAsia"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hAnsi="仿宋_GB2312" w:eastAsia="仿宋_GB2312"/>
                <w:bCs/>
                <w:sz w:val="18"/>
                <w:szCs w:val="18"/>
              </w:rPr>
            </w:pPr>
          </w:p>
          <w:p>
            <w:pPr>
              <w:spacing w:line="200" w:lineRule="exact"/>
              <w:jc w:val="center"/>
              <w:rPr>
                <w:rFonts w:hint="eastAsia" w:hAnsi="仿宋_GB2312" w:eastAsia="仿宋_GB2312"/>
                <w:bCs/>
                <w:sz w:val="18"/>
                <w:szCs w:val="18"/>
              </w:rPr>
            </w:pPr>
          </w:p>
          <w:p>
            <w:pPr>
              <w:spacing w:line="200" w:lineRule="exact"/>
              <w:jc w:val="center"/>
              <w:rPr>
                <w:rFonts w:hint="eastAsia" w:hAnsi="仿宋_GB2312" w:eastAsia="仿宋_GB2312"/>
                <w:bCs/>
                <w:sz w:val="18"/>
                <w:szCs w:val="18"/>
              </w:rPr>
            </w:pPr>
          </w:p>
          <w:p>
            <w:pPr>
              <w:spacing w:line="200" w:lineRule="exact"/>
              <w:jc w:val="center"/>
              <w:rPr>
                <w:rFonts w:hint="eastAsia" w:hAnsi="仿宋_GB2312" w:eastAsia="仿宋_GB2312"/>
                <w:bCs/>
                <w:sz w:val="18"/>
                <w:szCs w:val="18"/>
              </w:rPr>
            </w:pPr>
            <w:r>
              <w:rPr>
                <w:rFonts w:hint="eastAsia" w:hAnsi="仿宋_GB2312" w:eastAsia="仿宋_GB2312"/>
                <w:bCs/>
                <w:sz w:val="18"/>
                <w:szCs w:val="18"/>
              </w:rPr>
              <w:t>阜宁县</w:t>
            </w:r>
          </w:p>
          <w:p>
            <w:pPr>
              <w:spacing w:line="200" w:lineRule="exact"/>
              <w:jc w:val="center"/>
              <w:rPr>
                <w:rFonts w:hint="eastAsia" w:eastAsia="仿宋_GB2312"/>
                <w:bCs/>
                <w:sz w:val="18"/>
                <w:szCs w:val="18"/>
              </w:rPr>
            </w:pPr>
          </w:p>
          <w:p>
            <w:pPr>
              <w:spacing w:line="200" w:lineRule="exact"/>
              <w:rPr>
                <w:rFonts w:hint="eastAsia"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eastAsia="仿宋_GB2312"/>
                <w:bCs/>
                <w:sz w:val="18"/>
                <w:szCs w:val="18"/>
              </w:rPr>
            </w:pPr>
            <w:r>
              <w:rPr>
                <w:rFonts w:eastAsia="仿宋_GB2312"/>
                <w:bCs/>
                <w:sz w:val="18"/>
                <w:szCs w:val="18"/>
              </w:rPr>
              <w:t>6</w:t>
            </w:r>
          </w:p>
        </w:tc>
        <w:tc>
          <w:tcPr>
            <w:tcW w:w="965" w:type="dxa"/>
            <w:vAlign w:val="center"/>
          </w:tcPr>
          <w:p>
            <w:pPr>
              <w:spacing w:line="200" w:lineRule="exact"/>
              <w:jc w:val="center"/>
              <w:rPr>
                <w:rFonts w:eastAsia="仿宋_GB2312"/>
                <w:bCs/>
                <w:sz w:val="18"/>
                <w:szCs w:val="18"/>
              </w:rPr>
            </w:pPr>
            <w:r>
              <w:rPr>
                <w:rFonts w:hint="eastAsia" w:eastAsia="仿宋_GB2312"/>
                <w:sz w:val="18"/>
                <w:szCs w:val="18"/>
              </w:rPr>
              <w:t>射阳</w:t>
            </w:r>
            <w:r>
              <w:rPr>
                <w:rFonts w:eastAsia="仿宋_GB2312"/>
                <w:sz w:val="18"/>
                <w:szCs w:val="18"/>
              </w:rPr>
              <w:t>图审中心</w:t>
            </w:r>
          </w:p>
        </w:tc>
        <w:tc>
          <w:tcPr>
            <w:tcW w:w="1094" w:type="dxa"/>
            <w:vAlign w:val="center"/>
          </w:tcPr>
          <w:p>
            <w:pPr>
              <w:spacing w:line="200" w:lineRule="exact"/>
              <w:jc w:val="center"/>
              <w:rPr>
                <w:rFonts w:eastAsia="仿宋_GB2312"/>
                <w:sz w:val="18"/>
                <w:szCs w:val="18"/>
              </w:rPr>
            </w:pPr>
            <w:r>
              <w:rPr>
                <w:rFonts w:hint="eastAsia" w:eastAsia="仿宋_GB2312"/>
                <w:sz w:val="18"/>
                <w:szCs w:val="18"/>
              </w:rPr>
              <w:t>集美望湖公馆11#楼</w:t>
            </w:r>
          </w:p>
        </w:tc>
        <w:tc>
          <w:tcPr>
            <w:tcW w:w="1145" w:type="dxa"/>
            <w:vAlign w:val="center"/>
          </w:tcPr>
          <w:p>
            <w:pPr>
              <w:spacing w:line="200" w:lineRule="exact"/>
              <w:jc w:val="center"/>
              <w:rPr>
                <w:rFonts w:eastAsia="仿宋_GB2312"/>
                <w:sz w:val="18"/>
                <w:szCs w:val="18"/>
              </w:rPr>
            </w:pPr>
            <w:r>
              <w:rPr>
                <w:rFonts w:hint="eastAsia" w:eastAsia="仿宋_GB2312"/>
                <w:sz w:val="18"/>
                <w:szCs w:val="18"/>
              </w:rPr>
              <w:t>苏州中岩勘察有限公司</w:t>
            </w:r>
          </w:p>
        </w:tc>
        <w:tc>
          <w:tcPr>
            <w:tcW w:w="1174" w:type="dxa"/>
            <w:vAlign w:val="center"/>
          </w:tcPr>
          <w:p>
            <w:pPr>
              <w:spacing w:line="200" w:lineRule="exact"/>
              <w:jc w:val="center"/>
              <w:rPr>
                <w:rFonts w:eastAsia="仿宋_GB2312"/>
                <w:sz w:val="18"/>
                <w:szCs w:val="18"/>
              </w:rPr>
            </w:pPr>
            <w:r>
              <w:rPr>
                <w:rFonts w:hint="eastAsia" w:eastAsia="仿宋_GB2312"/>
                <w:sz w:val="18"/>
                <w:szCs w:val="18"/>
              </w:rPr>
              <w:t>南京中哲国际工程设计有限公司</w:t>
            </w:r>
          </w:p>
        </w:tc>
        <w:tc>
          <w:tcPr>
            <w:tcW w:w="4085" w:type="dxa"/>
            <w:vAlign w:val="center"/>
          </w:tcPr>
          <w:p>
            <w:pPr>
              <w:numPr>
                <w:ilvl w:val="0"/>
                <w:numId w:val="4"/>
              </w:numPr>
              <w:spacing w:line="200" w:lineRule="exact"/>
              <w:rPr>
                <w:rFonts w:eastAsia="仿宋_GB2312"/>
                <w:sz w:val="18"/>
                <w:szCs w:val="18"/>
              </w:rPr>
            </w:pPr>
            <w:r>
              <w:rPr>
                <w:rFonts w:hAnsi="仿宋_GB2312" w:eastAsia="仿宋_GB2312"/>
                <w:sz w:val="18"/>
                <w:szCs w:val="18"/>
              </w:rPr>
              <w:t>漏审</w:t>
            </w:r>
            <w:r>
              <w:rPr>
                <w:rFonts w:hint="eastAsia" w:hAnsi="仿宋_GB2312" w:eastAsia="仿宋_GB2312"/>
                <w:sz w:val="18"/>
                <w:szCs w:val="18"/>
              </w:rPr>
              <w:t>强条</w:t>
            </w:r>
            <w:r>
              <w:rPr>
                <w:rFonts w:hAnsi="仿宋_GB2312" w:eastAsia="仿宋_GB2312"/>
                <w:sz w:val="18"/>
                <w:szCs w:val="18"/>
              </w:rPr>
              <w:t>：</w:t>
            </w:r>
          </w:p>
          <w:p>
            <w:pPr>
              <w:spacing w:line="200" w:lineRule="exact"/>
              <w:jc w:val="left"/>
              <w:rPr>
                <w:rFonts w:hint="eastAsia" w:ascii="宋体" w:hAnsi="宋体" w:cs="宋体"/>
                <w:sz w:val="18"/>
                <w:szCs w:val="18"/>
              </w:rPr>
            </w:pPr>
            <w:r>
              <w:rPr>
                <w:rFonts w:eastAsia="仿宋_GB2312"/>
                <w:sz w:val="18"/>
                <w:szCs w:val="18"/>
              </w:rPr>
              <w:t>1</w:t>
            </w:r>
            <w:r>
              <w:rPr>
                <w:rFonts w:hAnsi="仿宋_GB2312" w:eastAsia="仿宋_GB2312"/>
                <w:sz w:val="18"/>
                <w:szCs w:val="18"/>
              </w:rPr>
              <w:t>）</w:t>
            </w:r>
            <w:r>
              <w:rPr>
                <w:rFonts w:hint="eastAsia" w:hAnsi="仿宋_GB2312" w:eastAsia="仿宋_GB2312"/>
                <w:sz w:val="18"/>
                <w:szCs w:val="18"/>
              </w:rPr>
              <w:t>采用自然通风方式封闭楼梯间的顶部可开启外窗面积小于1.0</w:t>
            </w:r>
            <w:r>
              <w:rPr>
                <w:rFonts w:hint="eastAsia" w:ascii="宋体" w:hAnsi="宋体" w:cs="宋体"/>
                <w:sz w:val="18"/>
                <w:szCs w:val="18"/>
              </w:rPr>
              <w:t>㎡</w:t>
            </w:r>
          </w:p>
          <w:p>
            <w:pPr>
              <w:spacing w:line="200" w:lineRule="exact"/>
              <w:jc w:val="left"/>
              <w:rPr>
                <w:rFonts w:eastAsia="仿宋_GB2312"/>
                <w:sz w:val="18"/>
                <w:szCs w:val="18"/>
              </w:rPr>
            </w:pPr>
            <w:r>
              <w:rPr>
                <w:rFonts w:hint="eastAsia" w:eastAsia="仿宋_GB2312"/>
                <w:sz w:val="18"/>
                <w:szCs w:val="18"/>
              </w:rPr>
              <w:t>2</w:t>
            </w:r>
            <w:r>
              <w:rPr>
                <w:rFonts w:eastAsia="仿宋_GB2312"/>
                <w:sz w:val="18"/>
                <w:szCs w:val="18"/>
              </w:rPr>
              <w:t>、其他问题：</w:t>
            </w:r>
          </w:p>
          <w:p>
            <w:pPr>
              <w:spacing w:line="200" w:lineRule="exact"/>
              <w:jc w:val="left"/>
              <w:rPr>
                <w:rFonts w:hint="eastAsia" w:eastAsia="仿宋_GB2312"/>
                <w:sz w:val="18"/>
                <w:szCs w:val="18"/>
              </w:rPr>
            </w:pPr>
            <w:r>
              <w:rPr>
                <w:rFonts w:eastAsia="仿宋_GB2312"/>
                <w:sz w:val="18"/>
                <w:szCs w:val="18"/>
              </w:rPr>
              <w:t>1）</w:t>
            </w:r>
            <w:r>
              <w:rPr>
                <w:rFonts w:hint="eastAsia" w:eastAsia="仿宋_GB2312"/>
                <w:sz w:val="18"/>
                <w:szCs w:val="18"/>
              </w:rPr>
              <w:t>自行车坡道作为安全疏散出口，在其侧墙、平台处开设补风口不当；</w:t>
            </w:r>
          </w:p>
          <w:p>
            <w:pPr>
              <w:spacing w:line="200" w:lineRule="exact"/>
              <w:jc w:val="left"/>
              <w:rPr>
                <w:rFonts w:hint="eastAsia" w:eastAsia="仿宋_GB2312"/>
                <w:sz w:val="18"/>
                <w:szCs w:val="18"/>
              </w:rPr>
            </w:pPr>
            <w:r>
              <w:rPr>
                <w:rFonts w:hint="eastAsia" w:eastAsia="仿宋_GB2312"/>
                <w:sz w:val="18"/>
                <w:szCs w:val="18"/>
              </w:rPr>
              <w:t>2）高层住宅太阳能入户率不足百分之六十，不符合市相关规定。</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1</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eastAsia="仿宋_GB2312"/>
                <w:bCs/>
                <w:sz w:val="18"/>
                <w:szCs w:val="18"/>
              </w:rPr>
            </w:pPr>
            <w:r>
              <w:rPr>
                <w:rFonts w:hint="eastAsia" w:hAnsi="仿宋_GB2312" w:eastAsia="仿宋_GB2312"/>
                <w:bCs/>
                <w:sz w:val="18"/>
                <w:szCs w:val="18"/>
              </w:rPr>
              <w:t>射阳县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817" w:type="dxa"/>
            <w:vAlign w:val="center"/>
          </w:tcPr>
          <w:p>
            <w:pPr>
              <w:spacing w:line="200" w:lineRule="exact"/>
              <w:jc w:val="center"/>
              <w:rPr>
                <w:rFonts w:hint="eastAsia" w:eastAsia="仿宋_GB2312"/>
                <w:bCs/>
                <w:sz w:val="18"/>
                <w:szCs w:val="18"/>
              </w:rPr>
            </w:pPr>
            <w:r>
              <w:rPr>
                <w:rFonts w:hint="eastAsia" w:eastAsia="仿宋_GB2312"/>
                <w:bCs/>
                <w:sz w:val="18"/>
                <w:szCs w:val="18"/>
              </w:rPr>
              <w:t>7</w:t>
            </w:r>
          </w:p>
        </w:tc>
        <w:tc>
          <w:tcPr>
            <w:tcW w:w="965" w:type="dxa"/>
            <w:vAlign w:val="center"/>
          </w:tcPr>
          <w:p>
            <w:pPr>
              <w:spacing w:line="200" w:lineRule="exact"/>
              <w:jc w:val="center"/>
              <w:rPr>
                <w:rFonts w:eastAsia="仿宋_GB2312"/>
                <w:bCs/>
                <w:sz w:val="18"/>
                <w:szCs w:val="18"/>
              </w:rPr>
            </w:pPr>
            <w:r>
              <w:rPr>
                <w:rFonts w:eastAsia="仿宋_GB2312"/>
                <w:sz w:val="18"/>
                <w:szCs w:val="18"/>
              </w:rPr>
              <w:t>射阳图审中心</w:t>
            </w:r>
          </w:p>
        </w:tc>
        <w:tc>
          <w:tcPr>
            <w:tcW w:w="1094" w:type="dxa"/>
            <w:vAlign w:val="center"/>
          </w:tcPr>
          <w:p>
            <w:pPr>
              <w:spacing w:line="200" w:lineRule="exact"/>
              <w:jc w:val="center"/>
              <w:rPr>
                <w:rFonts w:eastAsia="仿宋_GB2312"/>
                <w:sz w:val="15"/>
                <w:szCs w:val="15"/>
              </w:rPr>
            </w:pPr>
            <w:r>
              <w:rPr>
                <w:rFonts w:hint="eastAsia" w:eastAsia="仿宋_GB2312"/>
                <w:sz w:val="15"/>
                <w:szCs w:val="15"/>
              </w:rPr>
              <w:t>城南高中行政图书楼、教学楼A、B、C、信息艺术楼、实验楼、礼堂、食堂、风雨操场、宿舍楼A、B、C、体育场看台、体育运动场、地下室</w:t>
            </w:r>
          </w:p>
        </w:tc>
        <w:tc>
          <w:tcPr>
            <w:tcW w:w="1145" w:type="dxa"/>
            <w:vAlign w:val="center"/>
          </w:tcPr>
          <w:p>
            <w:pPr>
              <w:spacing w:line="200" w:lineRule="exact"/>
              <w:jc w:val="center"/>
              <w:rPr>
                <w:rFonts w:eastAsia="仿宋_GB2312"/>
                <w:sz w:val="18"/>
                <w:szCs w:val="18"/>
              </w:rPr>
            </w:pPr>
            <w:r>
              <w:rPr>
                <w:rFonts w:hint="eastAsia" w:eastAsia="仿宋_GB2312"/>
                <w:sz w:val="18"/>
                <w:szCs w:val="18"/>
              </w:rPr>
              <w:t>江苏省鸿洋岩土勘察设计有限公司</w:t>
            </w:r>
          </w:p>
        </w:tc>
        <w:tc>
          <w:tcPr>
            <w:tcW w:w="1174" w:type="dxa"/>
            <w:vAlign w:val="center"/>
          </w:tcPr>
          <w:p>
            <w:pPr>
              <w:spacing w:line="200" w:lineRule="exact"/>
              <w:jc w:val="center"/>
              <w:rPr>
                <w:rFonts w:eastAsia="仿宋_GB2312"/>
                <w:sz w:val="18"/>
                <w:szCs w:val="18"/>
              </w:rPr>
            </w:pPr>
            <w:r>
              <w:rPr>
                <w:rFonts w:hint="eastAsia" w:eastAsia="仿宋_GB2312"/>
                <w:sz w:val="18"/>
                <w:szCs w:val="18"/>
              </w:rPr>
              <w:t>江苏铭城建筑设计院有限公司</w:t>
            </w:r>
          </w:p>
        </w:tc>
        <w:tc>
          <w:tcPr>
            <w:tcW w:w="4085" w:type="dxa"/>
            <w:vAlign w:val="center"/>
          </w:tcPr>
          <w:p>
            <w:pPr>
              <w:spacing w:line="200" w:lineRule="exact"/>
              <w:jc w:val="left"/>
              <w:rPr>
                <w:rFonts w:hint="eastAsia" w:eastAsia="仿宋_GB2312"/>
                <w:sz w:val="18"/>
                <w:szCs w:val="18"/>
              </w:rPr>
            </w:pPr>
            <w:r>
              <w:rPr>
                <w:rFonts w:hint="eastAsia" w:eastAsia="仿宋_GB2312"/>
                <w:sz w:val="18"/>
                <w:szCs w:val="18"/>
              </w:rPr>
              <w:t>1</w:t>
            </w:r>
            <w:r>
              <w:rPr>
                <w:rFonts w:eastAsia="仿宋_GB2312"/>
                <w:sz w:val="18"/>
                <w:szCs w:val="18"/>
              </w:rPr>
              <w:t>、其他问题：</w:t>
            </w:r>
          </w:p>
          <w:p>
            <w:pPr>
              <w:spacing w:line="200" w:lineRule="exact"/>
              <w:jc w:val="left"/>
              <w:rPr>
                <w:rFonts w:hint="eastAsia" w:ascii="仿宋_GB2312" w:hAnsi="仿宋_GB2312" w:eastAsia="仿宋_GB2312" w:cs="仿宋_GB2312"/>
                <w:sz w:val="18"/>
                <w:szCs w:val="18"/>
              </w:rPr>
            </w:pPr>
            <w:r>
              <w:rPr>
                <w:rFonts w:hint="eastAsia" w:eastAsia="仿宋_GB2312"/>
                <w:sz w:val="18"/>
                <w:szCs w:val="18"/>
              </w:rPr>
              <w:t>1）</w:t>
            </w:r>
            <w:r>
              <w:rPr>
                <w:rFonts w:eastAsia="仿宋_GB2312"/>
                <w:sz w:val="18"/>
                <w:szCs w:val="18"/>
              </w:rPr>
              <w:fldChar w:fldCharType="begin"/>
            </w:r>
            <w:r>
              <w:rPr>
                <w:rFonts w:eastAsia="仿宋_GB2312"/>
                <w:sz w:val="18"/>
                <w:szCs w:val="18"/>
              </w:rPr>
              <w:instrText xml:space="preserve"> </w:instrText>
            </w:r>
            <w:r>
              <w:rPr>
                <w:rFonts w:hint="eastAsia" w:eastAsia="仿宋_GB2312"/>
                <w:sz w:val="18"/>
                <w:szCs w:val="18"/>
              </w:rPr>
              <w:instrText xml:space="preserve">eq \o\ac(</w:instrText>
            </w:r>
            <w:r>
              <w:rPr>
                <w:rFonts w:hint="eastAsia" w:ascii="仿宋_GB2312" w:eastAsia="仿宋_GB2312"/>
                <w:position w:val="-3"/>
                <w:sz w:val="27"/>
                <w:szCs w:val="18"/>
              </w:rPr>
              <w:instrText xml:space="preserve">○</w:instrText>
            </w:r>
            <w:r>
              <w:rPr>
                <w:rFonts w:hint="eastAsia" w:eastAsia="仿宋_GB2312"/>
                <w:sz w:val="18"/>
                <w:szCs w:val="18"/>
              </w:rPr>
              <w:instrText xml:space="preserve">,10)</w:instrText>
            </w:r>
            <w:r>
              <w:rPr>
                <w:rFonts w:eastAsia="仿宋_GB2312"/>
                <w:sz w:val="18"/>
                <w:szCs w:val="18"/>
              </w:rPr>
              <w:fldChar w:fldCharType="end"/>
            </w:r>
            <w:r>
              <w:rPr>
                <w:rFonts w:hint="eastAsia" w:eastAsia="仿宋_GB2312"/>
                <w:sz w:val="18"/>
                <w:szCs w:val="18"/>
              </w:rPr>
              <w:t>-</w:t>
            </w:r>
            <w:r>
              <w:rPr>
                <w:rFonts w:eastAsia="仿宋_GB2312"/>
                <w:sz w:val="18"/>
                <w:szCs w:val="18"/>
              </w:rPr>
              <w:fldChar w:fldCharType="begin"/>
            </w:r>
            <w:r>
              <w:rPr>
                <w:rFonts w:eastAsia="仿宋_GB2312"/>
                <w:sz w:val="18"/>
                <w:szCs w:val="18"/>
              </w:rPr>
              <w:instrText xml:space="preserve"> </w:instrText>
            </w:r>
            <w:r>
              <w:rPr>
                <w:rFonts w:hint="eastAsia" w:eastAsia="仿宋_GB2312"/>
                <w:sz w:val="18"/>
                <w:szCs w:val="18"/>
              </w:rPr>
              <w:instrText xml:space="preserve">eq \o\ac(</w:instrText>
            </w:r>
            <w:r>
              <w:rPr>
                <w:rFonts w:hint="eastAsia" w:ascii="仿宋_GB2312" w:eastAsia="仿宋_GB2312"/>
                <w:position w:val="-3"/>
                <w:sz w:val="27"/>
                <w:szCs w:val="18"/>
              </w:rPr>
              <w:instrText xml:space="preserve">○</w:instrText>
            </w:r>
            <w:r>
              <w:rPr>
                <w:rFonts w:hint="eastAsia" w:eastAsia="仿宋_GB2312"/>
                <w:sz w:val="18"/>
                <w:szCs w:val="18"/>
              </w:rPr>
              <w:instrText xml:space="preserve">,11)</w:instrText>
            </w:r>
            <w:r>
              <w:rPr>
                <w:rFonts w:eastAsia="仿宋_GB2312"/>
                <w:sz w:val="18"/>
                <w:szCs w:val="18"/>
              </w:rPr>
              <w:fldChar w:fldCharType="end"/>
            </w:r>
            <w:r>
              <w:rPr>
                <w:rFonts w:hint="eastAsia" w:eastAsia="仿宋_GB2312"/>
                <w:sz w:val="18"/>
                <w:szCs w:val="18"/>
              </w:rPr>
              <w:t>轴交</w:t>
            </w:r>
            <w:r>
              <w:rPr>
                <w:rFonts w:eastAsia="仿宋_GB2312"/>
                <w:sz w:val="18"/>
                <w:szCs w:val="18"/>
              </w:rPr>
              <w:fldChar w:fldCharType="begin"/>
            </w:r>
            <w:r>
              <w:rPr>
                <w:rFonts w:eastAsia="仿宋_GB2312"/>
                <w:sz w:val="18"/>
                <w:szCs w:val="18"/>
              </w:rPr>
              <w:instrText xml:space="preserve"> </w:instrText>
            </w:r>
            <w:r>
              <w:rPr>
                <w:rFonts w:hint="eastAsia" w:eastAsia="仿宋_GB2312"/>
                <w:sz w:val="18"/>
                <w:szCs w:val="18"/>
              </w:rPr>
              <w:instrText xml:space="preserve">eq \o\ac(○,C)</w:instrText>
            </w:r>
            <w:r>
              <w:rPr>
                <w:rFonts w:eastAsia="仿宋_GB2312"/>
                <w:sz w:val="18"/>
                <w:szCs w:val="18"/>
              </w:rPr>
              <w:fldChar w:fldCharType="end"/>
            </w:r>
            <w:r>
              <w:rPr>
                <w:rFonts w:hint="eastAsia" w:eastAsia="仿宋_GB2312"/>
                <w:sz w:val="18"/>
                <w:szCs w:val="18"/>
              </w:rPr>
              <w:t>-</w:t>
            </w:r>
            <w:r>
              <w:rPr>
                <w:rFonts w:eastAsia="仿宋_GB2312"/>
                <w:sz w:val="18"/>
                <w:szCs w:val="18"/>
              </w:rPr>
              <w:fldChar w:fldCharType="begin"/>
            </w:r>
            <w:r>
              <w:rPr>
                <w:rFonts w:eastAsia="仿宋_GB2312"/>
                <w:sz w:val="18"/>
                <w:szCs w:val="18"/>
              </w:rPr>
              <w:instrText xml:space="preserve"> </w:instrText>
            </w:r>
            <w:r>
              <w:rPr>
                <w:rFonts w:hint="eastAsia" w:eastAsia="仿宋_GB2312"/>
                <w:sz w:val="18"/>
                <w:szCs w:val="18"/>
              </w:rPr>
              <w:instrText xml:space="preserve">eq \o\ac(○,D)</w:instrText>
            </w:r>
            <w:r>
              <w:rPr>
                <w:rFonts w:eastAsia="仿宋_GB2312"/>
                <w:sz w:val="18"/>
                <w:szCs w:val="18"/>
              </w:rPr>
              <w:fldChar w:fldCharType="end"/>
            </w:r>
            <w:r>
              <w:rPr>
                <w:rFonts w:hint="eastAsia" w:eastAsia="仿宋_GB2312"/>
                <w:sz w:val="18"/>
                <w:szCs w:val="18"/>
              </w:rPr>
              <w:t>轴楼梯间顶部窗平面图引注为可开启面积大于1</w:t>
            </w:r>
            <w:r>
              <w:rPr>
                <w:rFonts w:hint="eastAsia" w:ascii="宋体" w:hAnsi="宋体" w:cs="宋体"/>
                <w:sz w:val="18"/>
                <w:szCs w:val="18"/>
              </w:rPr>
              <w:t>㎡</w:t>
            </w:r>
            <w:r>
              <w:rPr>
                <w:rFonts w:hint="eastAsia" w:ascii="仿宋_GB2312" w:hAnsi="仿宋_GB2312" w:eastAsia="仿宋_GB2312" w:cs="仿宋_GB2312"/>
                <w:sz w:val="18"/>
                <w:szCs w:val="18"/>
              </w:rPr>
              <w:t>，而门窗大样为固定窗，两者表达不一致；</w:t>
            </w:r>
          </w:p>
          <w:p>
            <w:pPr>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2、按“中小学规范”8.1.6条栏杆顶部水平荷载不应小于1.5KN/M；</w:t>
            </w:r>
          </w:p>
          <w:p>
            <w:pPr>
              <w:spacing w:line="200" w:lineRule="exact"/>
              <w:jc w:val="left"/>
              <w:rPr>
                <w:rFonts w:hint="eastAsia" w:eastAsia="仿宋_GB2312"/>
                <w:sz w:val="18"/>
                <w:szCs w:val="18"/>
              </w:rPr>
            </w:pPr>
            <w:r>
              <w:rPr>
                <w:rFonts w:hint="eastAsia" w:ascii="仿宋_GB2312" w:hAnsi="仿宋_GB2312" w:eastAsia="仿宋_GB2312" w:cs="仿宋_GB2312"/>
                <w:sz w:val="18"/>
                <w:szCs w:val="18"/>
              </w:rPr>
              <w:t>3）乙类设防建筑，安全等级宜按一级，结构重要性系数相应应取1.1.</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eastAsia="仿宋_GB2312"/>
                <w:bCs/>
                <w:sz w:val="18"/>
                <w:szCs w:val="18"/>
              </w:rPr>
            </w:pPr>
            <w:r>
              <w:rPr>
                <w:rFonts w:hint="eastAsia" w:hAnsi="仿宋_GB2312" w:eastAsia="仿宋_GB2312"/>
                <w:bCs/>
                <w:sz w:val="18"/>
                <w:szCs w:val="18"/>
              </w:rPr>
              <w:t>响水县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hint="eastAsia" w:eastAsia="仿宋_GB2312"/>
                <w:bCs/>
                <w:sz w:val="18"/>
                <w:szCs w:val="18"/>
              </w:rPr>
            </w:pPr>
            <w:r>
              <w:rPr>
                <w:rFonts w:hint="eastAsia" w:eastAsia="仿宋_GB2312"/>
                <w:bCs/>
                <w:sz w:val="18"/>
                <w:szCs w:val="18"/>
              </w:rPr>
              <w:t>8</w:t>
            </w:r>
          </w:p>
        </w:tc>
        <w:tc>
          <w:tcPr>
            <w:tcW w:w="965" w:type="dxa"/>
            <w:vAlign w:val="center"/>
          </w:tcPr>
          <w:p>
            <w:pPr>
              <w:spacing w:line="200" w:lineRule="exact"/>
              <w:jc w:val="center"/>
              <w:rPr>
                <w:rFonts w:hint="eastAsia" w:eastAsia="仿宋_GB2312"/>
                <w:sz w:val="18"/>
                <w:szCs w:val="18"/>
              </w:rPr>
            </w:pPr>
            <w:r>
              <w:rPr>
                <w:rFonts w:hint="eastAsia" w:eastAsia="仿宋_GB2312"/>
                <w:sz w:val="18"/>
                <w:szCs w:val="18"/>
              </w:rPr>
              <w:t>射阳图审中心</w:t>
            </w:r>
          </w:p>
        </w:tc>
        <w:tc>
          <w:tcPr>
            <w:tcW w:w="1094" w:type="dxa"/>
            <w:vAlign w:val="center"/>
          </w:tcPr>
          <w:p>
            <w:pPr>
              <w:spacing w:line="200" w:lineRule="exact"/>
              <w:jc w:val="center"/>
              <w:rPr>
                <w:rFonts w:hint="eastAsia" w:eastAsia="仿宋_GB2312"/>
                <w:sz w:val="18"/>
                <w:szCs w:val="18"/>
              </w:rPr>
            </w:pPr>
            <w:r>
              <w:rPr>
                <w:rFonts w:hint="eastAsia" w:eastAsia="仿宋_GB2312"/>
                <w:sz w:val="18"/>
                <w:szCs w:val="18"/>
              </w:rPr>
              <w:t>鸿泰商贸楼</w:t>
            </w:r>
          </w:p>
        </w:tc>
        <w:tc>
          <w:tcPr>
            <w:tcW w:w="1145" w:type="dxa"/>
            <w:vAlign w:val="center"/>
          </w:tcPr>
          <w:p>
            <w:pPr>
              <w:spacing w:line="200" w:lineRule="exact"/>
              <w:jc w:val="center"/>
              <w:rPr>
                <w:rFonts w:hint="eastAsia" w:eastAsia="仿宋_GB2312"/>
                <w:sz w:val="18"/>
                <w:szCs w:val="18"/>
              </w:rPr>
            </w:pPr>
            <w:r>
              <w:rPr>
                <w:rFonts w:hint="eastAsia" w:eastAsia="仿宋_GB2312"/>
                <w:sz w:val="18"/>
                <w:szCs w:val="18"/>
              </w:rPr>
              <w:t>苏州市民用建筑设计院有限责任公司</w:t>
            </w:r>
          </w:p>
        </w:tc>
        <w:tc>
          <w:tcPr>
            <w:tcW w:w="1174" w:type="dxa"/>
            <w:vAlign w:val="center"/>
          </w:tcPr>
          <w:p>
            <w:pPr>
              <w:spacing w:line="200" w:lineRule="exact"/>
              <w:jc w:val="center"/>
              <w:rPr>
                <w:rFonts w:hint="eastAsia" w:eastAsia="仿宋_GB2312"/>
                <w:sz w:val="18"/>
                <w:szCs w:val="18"/>
              </w:rPr>
            </w:pPr>
            <w:r>
              <w:rPr>
                <w:rFonts w:hint="eastAsia" w:eastAsia="仿宋_GB2312"/>
                <w:sz w:val="18"/>
                <w:szCs w:val="18"/>
              </w:rPr>
              <w:t>阜宁县建筑设计院有限公司</w:t>
            </w:r>
          </w:p>
        </w:tc>
        <w:tc>
          <w:tcPr>
            <w:tcW w:w="4085" w:type="dxa"/>
            <w:vAlign w:val="center"/>
          </w:tcPr>
          <w:p>
            <w:pPr>
              <w:spacing w:line="200" w:lineRule="exact"/>
              <w:jc w:val="left"/>
              <w:rPr>
                <w:rFonts w:hint="eastAsia" w:eastAsia="仿宋_GB2312"/>
                <w:sz w:val="18"/>
                <w:szCs w:val="18"/>
              </w:rPr>
            </w:pPr>
            <w:r>
              <w:rPr>
                <w:rFonts w:hint="eastAsia" w:eastAsia="仿宋_GB2312"/>
                <w:sz w:val="18"/>
                <w:szCs w:val="18"/>
              </w:rPr>
              <w:t>1、违反强条</w:t>
            </w:r>
            <w:r>
              <w:rPr>
                <w:rFonts w:eastAsia="仿宋_GB2312"/>
                <w:sz w:val="18"/>
                <w:szCs w:val="18"/>
              </w:rPr>
              <w:t>：</w:t>
            </w:r>
          </w:p>
          <w:p>
            <w:pPr>
              <w:spacing w:line="200" w:lineRule="exact"/>
              <w:jc w:val="left"/>
              <w:rPr>
                <w:rFonts w:hint="eastAsia" w:eastAsia="仿宋_GB2312"/>
                <w:sz w:val="18"/>
                <w:szCs w:val="18"/>
              </w:rPr>
            </w:pPr>
            <w:r>
              <w:rPr>
                <w:rFonts w:eastAsia="仿宋_GB2312"/>
                <w:sz w:val="18"/>
                <w:szCs w:val="18"/>
              </w:rPr>
              <w:t>1）</w:t>
            </w:r>
            <w:r>
              <w:rPr>
                <w:rFonts w:hint="eastAsia" w:eastAsia="仿宋_GB2312"/>
                <w:sz w:val="18"/>
                <w:szCs w:val="18"/>
              </w:rPr>
              <w:t>消防控制室未见防水淹措施</w:t>
            </w:r>
          </w:p>
          <w:p>
            <w:pPr>
              <w:spacing w:line="200" w:lineRule="exact"/>
              <w:jc w:val="left"/>
              <w:rPr>
                <w:rFonts w:hint="eastAsia" w:eastAsia="仿宋_GB2312"/>
                <w:sz w:val="18"/>
                <w:szCs w:val="18"/>
              </w:rPr>
            </w:pPr>
            <w:r>
              <w:rPr>
                <w:rFonts w:hint="eastAsia" w:eastAsia="仿宋_GB2312"/>
                <w:sz w:val="18"/>
                <w:szCs w:val="18"/>
              </w:rPr>
              <w:t>2、其他问题：</w:t>
            </w:r>
          </w:p>
          <w:p>
            <w:pPr>
              <w:spacing w:line="200" w:lineRule="exact"/>
              <w:jc w:val="left"/>
              <w:rPr>
                <w:rFonts w:hint="eastAsia" w:eastAsia="仿宋_GB2312"/>
                <w:sz w:val="18"/>
                <w:szCs w:val="18"/>
              </w:rPr>
            </w:pPr>
            <w:r>
              <w:rPr>
                <w:rFonts w:hint="eastAsia" w:eastAsia="仿宋_GB2312"/>
                <w:sz w:val="18"/>
                <w:szCs w:val="18"/>
              </w:rPr>
              <w:t>1）上人屋面最不利点处净高不足1.1米；</w:t>
            </w:r>
          </w:p>
          <w:p>
            <w:pPr>
              <w:spacing w:line="200" w:lineRule="exact"/>
              <w:jc w:val="left"/>
              <w:rPr>
                <w:rFonts w:hint="eastAsia" w:eastAsia="仿宋_GB2312"/>
                <w:sz w:val="18"/>
                <w:szCs w:val="18"/>
              </w:rPr>
            </w:pPr>
            <w:r>
              <w:rPr>
                <w:rFonts w:hint="eastAsia" w:eastAsia="仿宋_GB2312"/>
                <w:sz w:val="18"/>
                <w:szCs w:val="18"/>
              </w:rPr>
              <w:t>2）楼梯剖面大样图中，部分水平段栏杆长度大于0.5米，其高度不足1.05米；</w:t>
            </w:r>
          </w:p>
          <w:p>
            <w:pPr>
              <w:spacing w:line="200" w:lineRule="exact"/>
              <w:jc w:val="left"/>
              <w:rPr>
                <w:rFonts w:hint="eastAsia" w:eastAsia="仿宋_GB2312"/>
                <w:sz w:val="18"/>
                <w:szCs w:val="18"/>
              </w:rPr>
            </w:pPr>
            <w:r>
              <w:rPr>
                <w:rFonts w:hint="eastAsia" w:eastAsia="仿宋_GB2312"/>
                <w:sz w:val="18"/>
                <w:szCs w:val="18"/>
              </w:rPr>
              <w:t>3）水表间防火门等级丙级较低；</w:t>
            </w:r>
          </w:p>
          <w:p>
            <w:pPr>
              <w:spacing w:line="200" w:lineRule="exact"/>
              <w:jc w:val="left"/>
              <w:rPr>
                <w:rFonts w:hint="eastAsia" w:eastAsia="仿宋_GB2312"/>
                <w:sz w:val="18"/>
                <w:szCs w:val="18"/>
              </w:rPr>
            </w:pPr>
            <w:r>
              <w:rPr>
                <w:rFonts w:hint="eastAsia" w:eastAsia="仿宋_GB2312"/>
                <w:sz w:val="18"/>
                <w:szCs w:val="18"/>
              </w:rPr>
              <w:t>4）平面图中未见灭火救援窗设置；</w:t>
            </w:r>
          </w:p>
          <w:p>
            <w:pPr>
              <w:spacing w:line="200" w:lineRule="exact"/>
              <w:jc w:val="left"/>
              <w:rPr>
                <w:rFonts w:hint="eastAsia" w:eastAsia="仿宋_GB2312"/>
                <w:sz w:val="18"/>
                <w:szCs w:val="18"/>
              </w:rPr>
            </w:pPr>
            <w:r>
              <w:rPr>
                <w:rFonts w:hint="eastAsia" w:eastAsia="仿宋_GB2312"/>
                <w:sz w:val="18"/>
                <w:szCs w:val="18"/>
              </w:rPr>
              <w:t>5）封闭楼梯间门未防火；</w:t>
            </w:r>
          </w:p>
          <w:p>
            <w:pPr>
              <w:spacing w:line="200" w:lineRule="exact"/>
              <w:jc w:val="left"/>
              <w:rPr>
                <w:rFonts w:hint="eastAsia" w:eastAsia="仿宋_GB2312"/>
                <w:sz w:val="18"/>
                <w:szCs w:val="18"/>
              </w:rPr>
            </w:pPr>
            <w:r>
              <w:rPr>
                <w:rFonts w:hint="eastAsia" w:eastAsia="仿宋_GB2312"/>
                <w:sz w:val="18"/>
                <w:szCs w:val="18"/>
              </w:rPr>
              <w:t>6）屋顶平面图中，电梯机房门未防火；</w:t>
            </w:r>
          </w:p>
          <w:p>
            <w:pPr>
              <w:spacing w:line="200" w:lineRule="exact"/>
              <w:jc w:val="left"/>
              <w:rPr>
                <w:rFonts w:hint="eastAsia" w:eastAsia="仿宋_GB2312"/>
                <w:sz w:val="18"/>
                <w:szCs w:val="18"/>
              </w:rPr>
            </w:pPr>
            <w:r>
              <w:rPr>
                <w:rFonts w:hint="eastAsia" w:eastAsia="仿宋_GB2312"/>
                <w:sz w:val="18"/>
                <w:szCs w:val="18"/>
              </w:rPr>
              <w:t>7）外墙外保温未见防水设计。</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hint="eastAsia" w:eastAsia="仿宋_GB2312"/>
                <w:bCs/>
                <w:sz w:val="18"/>
                <w:szCs w:val="18"/>
              </w:rPr>
            </w:pPr>
            <w:r>
              <w:rPr>
                <w:rFonts w:hint="eastAsia" w:eastAsia="仿宋_GB2312"/>
                <w:bCs/>
                <w:sz w:val="18"/>
                <w:szCs w:val="18"/>
              </w:rPr>
              <w:t>1</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hAnsi="仿宋_GB2312" w:eastAsia="仿宋_GB2312"/>
                <w:bCs/>
                <w:sz w:val="18"/>
                <w:szCs w:val="18"/>
              </w:rPr>
            </w:pPr>
            <w:r>
              <w:rPr>
                <w:rFonts w:hint="eastAsia" w:hAnsi="仿宋_GB2312" w:eastAsia="仿宋_GB2312"/>
                <w:bCs/>
                <w:sz w:val="18"/>
                <w:szCs w:val="18"/>
              </w:rPr>
              <w:t>阜宁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eastAsia="仿宋_GB2312"/>
                <w:bCs/>
                <w:sz w:val="18"/>
                <w:szCs w:val="18"/>
              </w:rPr>
            </w:pPr>
            <w:r>
              <w:rPr>
                <w:rFonts w:eastAsia="仿宋_GB2312"/>
                <w:bCs/>
                <w:sz w:val="18"/>
                <w:szCs w:val="18"/>
              </w:rPr>
              <w:t>9</w:t>
            </w:r>
          </w:p>
        </w:tc>
        <w:tc>
          <w:tcPr>
            <w:tcW w:w="965" w:type="dxa"/>
            <w:vAlign w:val="center"/>
          </w:tcPr>
          <w:p>
            <w:pPr>
              <w:spacing w:line="200" w:lineRule="exact"/>
              <w:jc w:val="center"/>
              <w:rPr>
                <w:rFonts w:eastAsia="仿宋_GB2312"/>
                <w:bCs/>
                <w:sz w:val="18"/>
                <w:szCs w:val="18"/>
              </w:rPr>
            </w:pPr>
            <w:r>
              <w:rPr>
                <w:rFonts w:hint="eastAsia" w:eastAsia="仿宋_GB2312"/>
                <w:sz w:val="18"/>
                <w:szCs w:val="18"/>
              </w:rPr>
              <w:t>东台市</w:t>
            </w:r>
            <w:r>
              <w:rPr>
                <w:rFonts w:eastAsia="仿宋_GB2312"/>
                <w:sz w:val="18"/>
                <w:szCs w:val="18"/>
              </w:rPr>
              <w:t>图审中心</w:t>
            </w:r>
          </w:p>
        </w:tc>
        <w:tc>
          <w:tcPr>
            <w:tcW w:w="1094" w:type="dxa"/>
            <w:vAlign w:val="center"/>
          </w:tcPr>
          <w:p>
            <w:pPr>
              <w:spacing w:line="200" w:lineRule="exact"/>
              <w:jc w:val="center"/>
              <w:rPr>
                <w:rFonts w:eastAsia="仿宋_GB2312"/>
                <w:sz w:val="18"/>
                <w:szCs w:val="18"/>
              </w:rPr>
            </w:pPr>
            <w:r>
              <w:rPr>
                <w:rFonts w:hint="eastAsia" w:eastAsia="仿宋_GB2312"/>
                <w:sz w:val="18"/>
                <w:szCs w:val="18"/>
              </w:rPr>
              <w:t>办公楼</w:t>
            </w:r>
          </w:p>
        </w:tc>
        <w:tc>
          <w:tcPr>
            <w:tcW w:w="1145" w:type="dxa"/>
            <w:vAlign w:val="center"/>
          </w:tcPr>
          <w:p>
            <w:pPr>
              <w:spacing w:line="200" w:lineRule="exact"/>
              <w:jc w:val="center"/>
              <w:rPr>
                <w:rFonts w:eastAsia="仿宋_GB2312"/>
                <w:sz w:val="18"/>
                <w:szCs w:val="18"/>
              </w:rPr>
            </w:pPr>
            <w:r>
              <w:rPr>
                <w:rFonts w:hint="eastAsia" w:eastAsia="仿宋_GB2312"/>
                <w:sz w:val="18"/>
                <w:szCs w:val="18"/>
              </w:rPr>
              <w:t>无锡市建筑设计研究院有限责任公司</w:t>
            </w:r>
          </w:p>
        </w:tc>
        <w:tc>
          <w:tcPr>
            <w:tcW w:w="1174" w:type="dxa"/>
            <w:vAlign w:val="center"/>
          </w:tcPr>
          <w:p>
            <w:pPr>
              <w:spacing w:line="200" w:lineRule="exact"/>
              <w:jc w:val="center"/>
              <w:rPr>
                <w:rFonts w:eastAsia="仿宋_GB2312"/>
                <w:sz w:val="18"/>
                <w:szCs w:val="18"/>
              </w:rPr>
            </w:pPr>
            <w:r>
              <w:rPr>
                <w:rFonts w:hint="eastAsia" w:eastAsia="仿宋_GB2312"/>
                <w:sz w:val="18"/>
                <w:szCs w:val="18"/>
              </w:rPr>
              <w:t>盐城同济建筑市政设计院有限公司</w:t>
            </w:r>
          </w:p>
        </w:tc>
        <w:tc>
          <w:tcPr>
            <w:tcW w:w="4085" w:type="dxa"/>
            <w:vAlign w:val="center"/>
          </w:tcPr>
          <w:p>
            <w:pPr>
              <w:spacing w:line="200" w:lineRule="exact"/>
              <w:jc w:val="left"/>
              <w:rPr>
                <w:rFonts w:eastAsia="仿宋_GB2312"/>
                <w:bCs/>
                <w:sz w:val="18"/>
                <w:szCs w:val="18"/>
              </w:rPr>
            </w:pPr>
            <w:r>
              <w:rPr>
                <w:rFonts w:hint="eastAsia" w:eastAsia="仿宋_GB2312"/>
                <w:sz w:val="18"/>
                <w:szCs w:val="18"/>
              </w:rPr>
              <w:t>1、</w:t>
            </w:r>
            <w:r>
              <w:rPr>
                <w:rFonts w:hAnsi="仿宋_GB2312" w:eastAsia="仿宋_GB2312"/>
                <w:bCs/>
                <w:sz w:val="18"/>
                <w:szCs w:val="18"/>
              </w:rPr>
              <w:t>其他问题：</w:t>
            </w:r>
          </w:p>
          <w:p>
            <w:pPr>
              <w:spacing w:line="200" w:lineRule="exact"/>
              <w:jc w:val="left"/>
              <w:rPr>
                <w:rFonts w:eastAsia="仿宋_GB2312"/>
                <w:sz w:val="18"/>
                <w:szCs w:val="18"/>
              </w:rPr>
            </w:pPr>
            <w:r>
              <w:rPr>
                <w:rFonts w:eastAsia="仿宋_GB2312"/>
                <w:bCs/>
                <w:sz w:val="18"/>
                <w:szCs w:val="18"/>
              </w:rPr>
              <w:t>1</w:t>
            </w:r>
            <w:r>
              <w:rPr>
                <w:rFonts w:hAnsi="仿宋_GB2312" w:eastAsia="仿宋_GB2312"/>
                <w:bCs/>
                <w:sz w:val="18"/>
                <w:szCs w:val="18"/>
              </w:rPr>
              <w:t>）</w:t>
            </w:r>
            <w:r>
              <w:rPr>
                <w:rFonts w:hint="eastAsia" w:eastAsia="仿宋_GB2312"/>
                <w:sz w:val="18"/>
                <w:szCs w:val="18"/>
              </w:rPr>
              <w:t>部分楼梯梯段间梯井大于200</w:t>
            </w:r>
            <w:r>
              <w:rPr>
                <w:rFonts w:hint="eastAsia" w:ascii="宋体" w:hAnsi="宋体" w:cs="宋体"/>
                <w:sz w:val="18"/>
                <w:szCs w:val="18"/>
              </w:rPr>
              <w:t>㎜</w:t>
            </w:r>
            <w:r>
              <w:rPr>
                <w:rFonts w:hint="eastAsia" w:eastAsia="仿宋_GB2312"/>
                <w:sz w:val="18"/>
                <w:szCs w:val="18"/>
              </w:rPr>
              <w:t>，其顶部未见防攀滑构造设计</w:t>
            </w:r>
            <w:r>
              <w:rPr>
                <w:rFonts w:eastAsia="仿宋_GB2312"/>
                <w:sz w:val="18"/>
                <w:szCs w:val="18"/>
              </w:rPr>
              <w:t>；</w:t>
            </w:r>
          </w:p>
          <w:p>
            <w:pPr>
              <w:spacing w:line="200" w:lineRule="exact"/>
              <w:jc w:val="left"/>
              <w:rPr>
                <w:rFonts w:hint="eastAsia" w:eastAsia="仿宋_GB2312"/>
                <w:sz w:val="18"/>
                <w:szCs w:val="18"/>
              </w:rPr>
            </w:pPr>
            <w:r>
              <w:rPr>
                <w:rFonts w:hint="eastAsia" w:eastAsia="仿宋_GB2312"/>
                <w:sz w:val="18"/>
                <w:szCs w:val="18"/>
              </w:rPr>
              <w:t>2</w:t>
            </w:r>
            <w:r>
              <w:rPr>
                <w:rFonts w:eastAsia="仿宋_GB2312"/>
                <w:sz w:val="18"/>
                <w:szCs w:val="18"/>
              </w:rPr>
              <w:t>）</w:t>
            </w:r>
            <w:r>
              <w:rPr>
                <w:rFonts w:hint="eastAsia" w:eastAsia="仿宋_GB2312"/>
                <w:sz w:val="18"/>
                <w:szCs w:val="18"/>
              </w:rPr>
              <w:t>节能计算书未见防结露设计；</w:t>
            </w:r>
          </w:p>
          <w:p>
            <w:pPr>
              <w:spacing w:line="200" w:lineRule="exact"/>
              <w:jc w:val="left"/>
              <w:rPr>
                <w:rFonts w:hint="eastAsia" w:eastAsia="仿宋_GB2312"/>
                <w:bCs/>
                <w:sz w:val="18"/>
                <w:szCs w:val="18"/>
              </w:rPr>
            </w:pPr>
            <w:r>
              <w:rPr>
                <w:rFonts w:hint="eastAsia" w:eastAsia="仿宋_GB2312"/>
                <w:sz w:val="18"/>
                <w:szCs w:val="18"/>
              </w:rPr>
              <w:t>3）雨篷受力钢筋锚固长度不够。</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eastAsia="仿宋_GB2312"/>
                <w:bCs/>
                <w:sz w:val="18"/>
                <w:szCs w:val="18"/>
              </w:rPr>
            </w:pPr>
            <w:r>
              <w:rPr>
                <w:rFonts w:hint="eastAsia" w:hAnsi="仿宋_GB2312" w:eastAsia="仿宋_GB2312"/>
                <w:bCs/>
                <w:sz w:val="18"/>
                <w:szCs w:val="18"/>
              </w:rPr>
              <w:t>东台市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00" w:lineRule="exact"/>
              <w:jc w:val="center"/>
              <w:rPr>
                <w:rFonts w:hint="eastAsia" w:eastAsia="仿宋_GB2312"/>
                <w:bCs/>
                <w:sz w:val="18"/>
                <w:szCs w:val="18"/>
              </w:rPr>
            </w:pPr>
            <w:r>
              <w:rPr>
                <w:rFonts w:hint="eastAsia" w:eastAsia="仿宋_GB2312"/>
                <w:bCs/>
                <w:sz w:val="18"/>
                <w:szCs w:val="18"/>
              </w:rPr>
              <w:t>10</w:t>
            </w:r>
          </w:p>
        </w:tc>
        <w:tc>
          <w:tcPr>
            <w:tcW w:w="965" w:type="dxa"/>
            <w:vAlign w:val="center"/>
          </w:tcPr>
          <w:p>
            <w:pPr>
              <w:spacing w:line="200" w:lineRule="exact"/>
              <w:jc w:val="center"/>
              <w:rPr>
                <w:rFonts w:eastAsia="仿宋_GB2312"/>
                <w:bCs/>
                <w:sz w:val="18"/>
                <w:szCs w:val="18"/>
              </w:rPr>
            </w:pPr>
            <w:r>
              <w:rPr>
                <w:rFonts w:hint="eastAsia" w:eastAsia="仿宋_GB2312"/>
                <w:sz w:val="18"/>
                <w:szCs w:val="18"/>
              </w:rPr>
              <w:t>东台市</w:t>
            </w:r>
            <w:r>
              <w:rPr>
                <w:rFonts w:eastAsia="仿宋_GB2312"/>
                <w:sz w:val="18"/>
                <w:szCs w:val="18"/>
              </w:rPr>
              <w:t>图审中心</w:t>
            </w:r>
          </w:p>
        </w:tc>
        <w:tc>
          <w:tcPr>
            <w:tcW w:w="1094" w:type="dxa"/>
            <w:vAlign w:val="center"/>
          </w:tcPr>
          <w:p>
            <w:pPr>
              <w:spacing w:line="200" w:lineRule="exact"/>
              <w:jc w:val="center"/>
              <w:rPr>
                <w:rFonts w:eastAsia="仿宋_GB2312"/>
                <w:sz w:val="18"/>
                <w:szCs w:val="18"/>
              </w:rPr>
            </w:pPr>
            <w:r>
              <w:rPr>
                <w:rFonts w:hint="eastAsia" w:eastAsia="仿宋_GB2312"/>
                <w:sz w:val="18"/>
                <w:szCs w:val="18"/>
              </w:rPr>
              <w:t>龙湘美境住宅区2#楼</w:t>
            </w:r>
          </w:p>
        </w:tc>
        <w:tc>
          <w:tcPr>
            <w:tcW w:w="1145" w:type="dxa"/>
            <w:vAlign w:val="center"/>
          </w:tcPr>
          <w:p>
            <w:pPr>
              <w:spacing w:line="200" w:lineRule="exact"/>
              <w:jc w:val="center"/>
              <w:rPr>
                <w:rFonts w:eastAsia="仿宋_GB2312"/>
                <w:sz w:val="18"/>
                <w:szCs w:val="18"/>
              </w:rPr>
            </w:pPr>
            <w:r>
              <w:rPr>
                <w:rFonts w:hint="eastAsia" w:eastAsia="仿宋_GB2312"/>
                <w:sz w:val="18"/>
                <w:szCs w:val="18"/>
              </w:rPr>
              <w:t>江苏科泰岩土工程有限公司</w:t>
            </w:r>
          </w:p>
        </w:tc>
        <w:tc>
          <w:tcPr>
            <w:tcW w:w="1174" w:type="dxa"/>
            <w:vAlign w:val="center"/>
          </w:tcPr>
          <w:p>
            <w:pPr>
              <w:spacing w:line="200" w:lineRule="exact"/>
              <w:jc w:val="center"/>
              <w:rPr>
                <w:rFonts w:eastAsia="仿宋_GB2312"/>
                <w:sz w:val="18"/>
                <w:szCs w:val="18"/>
              </w:rPr>
            </w:pPr>
            <w:r>
              <w:rPr>
                <w:rFonts w:hint="eastAsia" w:eastAsia="仿宋_GB2312"/>
                <w:sz w:val="18"/>
                <w:szCs w:val="18"/>
              </w:rPr>
              <w:t>东台市建筑设计研究院有限公司</w:t>
            </w:r>
          </w:p>
        </w:tc>
        <w:tc>
          <w:tcPr>
            <w:tcW w:w="4085" w:type="dxa"/>
            <w:vAlign w:val="center"/>
          </w:tcPr>
          <w:p>
            <w:pPr>
              <w:spacing w:line="200" w:lineRule="exact"/>
              <w:jc w:val="left"/>
              <w:rPr>
                <w:rFonts w:eastAsia="仿宋_GB2312"/>
                <w:sz w:val="18"/>
                <w:szCs w:val="18"/>
              </w:rPr>
            </w:pPr>
            <w:r>
              <w:rPr>
                <w:rFonts w:hint="eastAsia" w:eastAsia="仿宋_GB2312"/>
                <w:sz w:val="18"/>
                <w:szCs w:val="18"/>
              </w:rPr>
              <w:t>1、</w:t>
            </w:r>
            <w:r>
              <w:rPr>
                <w:rFonts w:eastAsia="仿宋_GB2312"/>
                <w:sz w:val="18"/>
                <w:szCs w:val="18"/>
              </w:rPr>
              <w:t>其他问题：</w:t>
            </w:r>
          </w:p>
          <w:p>
            <w:pPr>
              <w:spacing w:line="200" w:lineRule="exact"/>
              <w:jc w:val="left"/>
              <w:rPr>
                <w:rFonts w:hint="eastAsia" w:eastAsia="仿宋_GB2312"/>
                <w:sz w:val="18"/>
                <w:szCs w:val="18"/>
              </w:rPr>
            </w:pPr>
            <w:r>
              <w:rPr>
                <w:rFonts w:hint="eastAsia" w:eastAsia="仿宋_GB2312"/>
                <w:sz w:val="18"/>
                <w:szCs w:val="18"/>
              </w:rPr>
              <w:t>1）原审查中“地下室封闭楼梯间最高处未设可开启外窗”依据不足，建议复核；</w:t>
            </w:r>
          </w:p>
          <w:p>
            <w:pPr>
              <w:spacing w:line="200" w:lineRule="exact"/>
              <w:jc w:val="left"/>
              <w:rPr>
                <w:rFonts w:hint="eastAsia" w:eastAsia="仿宋_GB2312"/>
                <w:sz w:val="18"/>
                <w:szCs w:val="18"/>
              </w:rPr>
            </w:pPr>
            <w:r>
              <w:rPr>
                <w:rFonts w:hint="eastAsia" w:eastAsia="仿宋_GB2312"/>
                <w:sz w:val="18"/>
                <w:szCs w:val="18"/>
              </w:rPr>
              <w:t>2）采光井出地面处、飘窗安全栏杆高度未从面层起算；</w:t>
            </w:r>
          </w:p>
          <w:p>
            <w:pPr>
              <w:spacing w:line="200" w:lineRule="exact"/>
              <w:jc w:val="left"/>
              <w:rPr>
                <w:rFonts w:hint="eastAsia" w:eastAsia="仿宋_GB2312"/>
                <w:sz w:val="18"/>
                <w:szCs w:val="18"/>
              </w:rPr>
            </w:pPr>
            <w:r>
              <w:rPr>
                <w:rFonts w:hint="eastAsia" w:eastAsia="仿宋_GB2312"/>
                <w:sz w:val="18"/>
                <w:szCs w:val="18"/>
              </w:rPr>
              <w:t>3）原土建图中，地下、地上楼梯间共用门厅疏散，地下楼梯间门未直接对外或设置机械加压送风系统，采用自然排烟方式，其外窗有效可开启面积不足1.2</w:t>
            </w:r>
            <w:r>
              <w:rPr>
                <w:rFonts w:hint="eastAsia" w:ascii="宋体" w:hAnsi="宋体" w:cs="宋体"/>
                <w:sz w:val="18"/>
                <w:szCs w:val="18"/>
              </w:rPr>
              <w:t>㎡</w:t>
            </w:r>
            <w:r>
              <w:rPr>
                <w:rFonts w:hint="eastAsia" w:ascii="仿宋_GB2312" w:hAnsi="仿宋_GB2312" w:eastAsia="仿宋_GB2312" w:cs="仿宋_GB2312"/>
                <w:sz w:val="18"/>
                <w:szCs w:val="18"/>
              </w:rPr>
              <w:t>；</w:t>
            </w:r>
          </w:p>
          <w:p>
            <w:pPr>
              <w:spacing w:line="200" w:lineRule="exact"/>
              <w:jc w:val="left"/>
              <w:rPr>
                <w:rFonts w:hint="eastAsia" w:ascii="宋体" w:hAnsi="宋体" w:cs="宋体"/>
                <w:sz w:val="18"/>
                <w:szCs w:val="18"/>
              </w:rPr>
            </w:pPr>
            <w:r>
              <w:rPr>
                <w:rFonts w:hint="eastAsia" w:eastAsia="仿宋_GB2312"/>
                <w:sz w:val="18"/>
                <w:szCs w:val="18"/>
              </w:rPr>
              <w:t>4）节能计算书未见防结露设计。</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41" w:type="dxa"/>
            <w:vAlign w:val="center"/>
          </w:tcPr>
          <w:p>
            <w:pPr>
              <w:spacing w:line="200" w:lineRule="exact"/>
              <w:jc w:val="center"/>
              <w:rPr>
                <w:rFonts w:eastAsia="仿宋_GB2312"/>
                <w:bCs/>
                <w:sz w:val="18"/>
                <w:szCs w:val="18"/>
              </w:rPr>
            </w:pPr>
            <w:r>
              <w:rPr>
                <w:rFonts w:eastAsia="仿宋_GB2312"/>
                <w:bCs/>
                <w:sz w:val="18"/>
                <w:szCs w:val="18"/>
              </w:rPr>
              <w:t>0</w:t>
            </w:r>
          </w:p>
        </w:tc>
        <w:tc>
          <w:tcPr>
            <w:tcW w:w="303"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hint="eastAsia" w:eastAsia="仿宋_GB2312"/>
                <w:bCs/>
                <w:sz w:val="18"/>
                <w:szCs w:val="18"/>
              </w:rPr>
            </w:pPr>
            <w:r>
              <w:rPr>
                <w:rFonts w:hint="eastAsia"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272" w:type="dxa"/>
            <w:vAlign w:val="center"/>
          </w:tcPr>
          <w:p>
            <w:pPr>
              <w:spacing w:line="200" w:lineRule="exact"/>
              <w:jc w:val="center"/>
              <w:rPr>
                <w:rFonts w:eastAsia="仿宋_GB2312"/>
                <w:bCs/>
                <w:sz w:val="18"/>
                <w:szCs w:val="18"/>
              </w:rPr>
            </w:pPr>
            <w:r>
              <w:rPr>
                <w:rFonts w:eastAsia="仿宋_GB2312"/>
                <w:bCs/>
                <w:sz w:val="18"/>
                <w:szCs w:val="18"/>
              </w:rPr>
              <w:t>0</w:t>
            </w:r>
          </w:p>
        </w:tc>
        <w:tc>
          <w:tcPr>
            <w:tcW w:w="809" w:type="dxa"/>
            <w:vAlign w:val="center"/>
          </w:tcPr>
          <w:p>
            <w:pPr>
              <w:spacing w:line="200" w:lineRule="exact"/>
              <w:jc w:val="center"/>
              <w:rPr>
                <w:rFonts w:hint="eastAsia" w:eastAsia="仿宋_GB2312"/>
                <w:bCs/>
                <w:sz w:val="18"/>
                <w:szCs w:val="18"/>
              </w:rPr>
            </w:pPr>
            <w:r>
              <w:rPr>
                <w:rFonts w:hint="eastAsia" w:hAnsi="仿宋_GB2312" w:eastAsia="仿宋_GB2312"/>
                <w:bCs/>
                <w:sz w:val="18"/>
                <w:szCs w:val="18"/>
              </w:rPr>
              <w:t>东台市</w:t>
            </w:r>
          </w:p>
        </w:tc>
      </w:tr>
    </w:tbl>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p>
    <w:p>
      <w:pPr>
        <w:spacing w:line="560" w:lineRule="exact"/>
        <w:rPr>
          <w:rFonts w:eastAsia="方正黑体_GBK"/>
          <w:sz w:val="36"/>
          <w:szCs w:val="36"/>
        </w:rPr>
      </w:pPr>
      <w:r>
        <w:rPr>
          <w:rFonts w:eastAsia="方正黑体_GBK"/>
          <w:sz w:val="36"/>
          <w:szCs w:val="36"/>
        </w:rPr>
        <w:t>附件3</w:t>
      </w:r>
    </w:p>
    <w:p>
      <w:pPr>
        <w:spacing w:before="156" w:beforeLines="50" w:after="156" w:afterLines="50" w:line="560" w:lineRule="exact"/>
        <w:jc w:val="center"/>
        <w:rPr>
          <w:rFonts w:hint="eastAsia" w:ascii="方正小标宋_GBK" w:eastAsia="方正小标宋_GBK"/>
          <w:sz w:val="40"/>
          <w:szCs w:val="36"/>
        </w:rPr>
      </w:pPr>
      <w:r>
        <w:rPr>
          <w:rFonts w:hint="eastAsia" w:ascii="方正小标宋_GBK" w:eastAsia="方正小标宋_GBK"/>
          <w:sz w:val="40"/>
          <w:szCs w:val="36"/>
        </w:rPr>
        <w:t>2020</w:t>
      </w:r>
      <w:r>
        <w:rPr>
          <w:rFonts w:hint="eastAsia" w:ascii="方正小标宋_GBK" w:hAnsi="黑体" w:eastAsia="方正小标宋_GBK"/>
          <w:sz w:val="40"/>
          <w:szCs w:val="36"/>
        </w:rPr>
        <w:t>年全市工程勘察设计质量及市场行为抽查质量问题整改情况反馈表</w:t>
      </w:r>
    </w:p>
    <w:p>
      <w:pPr>
        <w:spacing w:line="560" w:lineRule="exact"/>
        <w:rPr>
          <w:rFonts w:eastAsia="仿宋_GB2312"/>
          <w:sz w:val="32"/>
          <w:szCs w:val="32"/>
        </w:rPr>
      </w:pPr>
      <w:r>
        <w:rPr>
          <w:rFonts w:hAnsi="仿宋_GB2312" w:eastAsia="仿宋_GB2312"/>
          <w:sz w:val="32"/>
          <w:szCs w:val="32"/>
        </w:rPr>
        <w:t>县（市、区）住建局（盖章）：</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2362" w:type="dxa"/>
            <w:vAlign w:val="center"/>
          </w:tcPr>
          <w:p>
            <w:pPr>
              <w:spacing w:line="500" w:lineRule="exact"/>
              <w:jc w:val="center"/>
              <w:rPr>
                <w:rFonts w:eastAsia="黑体"/>
                <w:sz w:val="32"/>
                <w:szCs w:val="32"/>
              </w:rPr>
            </w:pPr>
            <w:r>
              <w:rPr>
                <w:rFonts w:hAnsi="黑体" w:eastAsia="黑体"/>
                <w:sz w:val="32"/>
                <w:szCs w:val="32"/>
              </w:rPr>
              <w:t>序号</w:t>
            </w:r>
          </w:p>
        </w:tc>
        <w:tc>
          <w:tcPr>
            <w:tcW w:w="2362" w:type="dxa"/>
            <w:vAlign w:val="center"/>
          </w:tcPr>
          <w:p>
            <w:pPr>
              <w:spacing w:line="500" w:lineRule="exact"/>
              <w:jc w:val="center"/>
              <w:rPr>
                <w:rFonts w:eastAsia="黑体"/>
                <w:sz w:val="32"/>
                <w:szCs w:val="32"/>
              </w:rPr>
            </w:pPr>
            <w:r>
              <w:rPr>
                <w:rFonts w:hAnsi="黑体" w:eastAsia="黑体"/>
                <w:sz w:val="32"/>
                <w:szCs w:val="32"/>
              </w:rPr>
              <w:t>项目名称</w:t>
            </w:r>
          </w:p>
        </w:tc>
        <w:tc>
          <w:tcPr>
            <w:tcW w:w="2362" w:type="dxa"/>
            <w:vAlign w:val="center"/>
          </w:tcPr>
          <w:p>
            <w:pPr>
              <w:spacing w:line="500" w:lineRule="exact"/>
              <w:jc w:val="center"/>
              <w:rPr>
                <w:rFonts w:eastAsia="黑体"/>
                <w:sz w:val="32"/>
                <w:szCs w:val="32"/>
              </w:rPr>
            </w:pPr>
            <w:r>
              <w:rPr>
                <w:rFonts w:hAnsi="黑体" w:eastAsia="黑体"/>
                <w:sz w:val="32"/>
                <w:szCs w:val="32"/>
              </w:rPr>
              <w:t>检查中发现的质量问题</w:t>
            </w:r>
          </w:p>
        </w:tc>
        <w:tc>
          <w:tcPr>
            <w:tcW w:w="2362" w:type="dxa"/>
            <w:vAlign w:val="center"/>
          </w:tcPr>
          <w:p>
            <w:pPr>
              <w:spacing w:line="500" w:lineRule="exact"/>
              <w:jc w:val="center"/>
              <w:rPr>
                <w:rFonts w:eastAsia="黑体"/>
                <w:sz w:val="32"/>
                <w:szCs w:val="32"/>
              </w:rPr>
            </w:pPr>
            <w:r>
              <w:rPr>
                <w:rFonts w:hAnsi="黑体" w:eastAsia="黑体"/>
                <w:sz w:val="32"/>
                <w:szCs w:val="32"/>
              </w:rPr>
              <w:t>工程勘察设计单位整改措施</w:t>
            </w:r>
          </w:p>
        </w:tc>
        <w:tc>
          <w:tcPr>
            <w:tcW w:w="2363" w:type="dxa"/>
            <w:vAlign w:val="center"/>
          </w:tcPr>
          <w:p>
            <w:pPr>
              <w:spacing w:line="500" w:lineRule="exact"/>
              <w:jc w:val="center"/>
              <w:rPr>
                <w:rFonts w:eastAsia="黑体"/>
                <w:sz w:val="32"/>
                <w:szCs w:val="32"/>
              </w:rPr>
            </w:pPr>
            <w:r>
              <w:rPr>
                <w:rFonts w:hAnsi="黑体" w:eastAsia="黑体"/>
                <w:sz w:val="32"/>
                <w:szCs w:val="32"/>
              </w:rPr>
              <w:t>审查机构整改措施</w:t>
            </w:r>
          </w:p>
        </w:tc>
        <w:tc>
          <w:tcPr>
            <w:tcW w:w="2363" w:type="dxa"/>
            <w:vAlign w:val="center"/>
          </w:tcPr>
          <w:p>
            <w:pPr>
              <w:spacing w:line="500" w:lineRule="exact"/>
              <w:jc w:val="center"/>
              <w:rPr>
                <w:rFonts w:eastAsia="黑体"/>
                <w:sz w:val="32"/>
                <w:szCs w:val="32"/>
              </w:rPr>
            </w:pPr>
            <w:r>
              <w:rPr>
                <w:rFonts w:hAnsi="黑体" w:eastAsia="黑体"/>
                <w:sz w:val="32"/>
                <w:szCs w:val="32"/>
              </w:rPr>
              <w:t>县（市、区）建设局意见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3" w:type="dxa"/>
            <w:vAlign w:val="top"/>
          </w:tcPr>
          <w:p>
            <w:pPr>
              <w:rPr>
                <w:rFonts w:eastAsia="仿宋_GB2312"/>
                <w:b/>
                <w:bCs/>
                <w:sz w:val="32"/>
                <w:szCs w:val="32"/>
              </w:rPr>
            </w:pPr>
          </w:p>
        </w:tc>
        <w:tc>
          <w:tcPr>
            <w:tcW w:w="2363" w:type="dxa"/>
            <w:vAlign w:val="top"/>
          </w:tcPr>
          <w:p>
            <w:pPr>
              <w:rPr>
                <w:rFonts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3" w:type="dxa"/>
            <w:vAlign w:val="top"/>
          </w:tcPr>
          <w:p>
            <w:pPr>
              <w:rPr>
                <w:rFonts w:eastAsia="仿宋_GB2312"/>
                <w:b/>
                <w:bCs/>
                <w:sz w:val="32"/>
                <w:szCs w:val="32"/>
              </w:rPr>
            </w:pPr>
          </w:p>
        </w:tc>
        <w:tc>
          <w:tcPr>
            <w:tcW w:w="2363" w:type="dxa"/>
            <w:vAlign w:val="top"/>
          </w:tcPr>
          <w:p>
            <w:pPr>
              <w:rPr>
                <w:rFonts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3" w:type="dxa"/>
            <w:vAlign w:val="top"/>
          </w:tcPr>
          <w:p>
            <w:pPr>
              <w:rPr>
                <w:rFonts w:eastAsia="仿宋_GB2312"/>
                <w:b/>
                <w:bCs/>
                <w:sz w:val="32"/>
                <w:szCs w:val="32"/>
              </w:rPr>
            </w:pPr>
          </w:p>
        </w:tc>
        <w:tc>
          <w:tcPr>
            <w:tcW w:w="2363" w:type="dxa"/>
            <w:vAlign w:val="top"/>
          </w:tcPr>
          <w:p>
            <w:pPr>
              <w:rPr>
                <w:rFonts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3" w:type="dxa"/>
            <w:vAlign w:val="top"/>
          </w:tcPr>
          <w:p>
            <w:pPr>
              <w:rPr>
                <w:rFonts w:eastAsia="仿宋_GB2312"/>
                <w:b/>
                <w:bCs/>
                <w:sz w:val="32"/>
                <w:szCs w:val="32"/>
              </w:rPr>
            </w:pPr>
          </w:p>
        </w:tc>
        <w:tc>
          <w:tcPr>
            <w:tcW w:w="2363" w:type="dxa"/>
            <w:vAlign w:val="top"/>
          </w:tcPr>
          <w:p>
            <w:pPr>
              <w:rPr>
                <w:rFonts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3" w:type="dxa"/>
            <w:vAlign w:val="top"/>
          </w:tcPr>
          <w:p>
            <w:pPr>
              <w:rPr>
                <w:rFonts w:eastAsia="仿宋_GB2312"/>
                <w:b/>
                <w:bCs/>
                <w:sz w:val="32"/>
                <w:szCs w:val="32"/>
              </w:rPr>
            </w:pPr>
          </w:p>
        </w:tc>
        <w:tc>
          <w:tcPr>
            <w:tcW w:w="2363" w:type="dxa"/>
            <w:vAlign w:val="top"/>
          </w:tcPr>
          <w:p>
            <w:pPr>
              <w:rPr>
                <w:rFonts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2" w:type="dxa"/>
            <w:vAlign w:val="top"/>
          </w:tcPr>
          <w:p>
            <w:pPr>
              <w:rPr>
                <w:rFonts w:eastAsia="仿宋_GB2312"/>
                <w:b/>
                <w:bCs/>
                <w:sz w:val="32"/>
                <w:szCs w:val="32"/>
              </w:rPr>
            </w:pPr>
          </w:p>
        </w:tc>
        <w:tc>
          <w:tcPr>
            <w:tcW w:w="2363" w:type="dxa"/>
            <w:vAlign w:val="top"/>
          </w:tcPr>
          <w:p>
            <w:pPr>
              <w:rPr>
                <w:rFonts w:eastAsia="仿宋_GB2312"/>
                <w:b/>
                <w:bCs/>
                <w:sz w:val="32"/>
                <w:szCs w:val="32"/>
              </w:rPr>
            </w:pPr>
          </w:p>
        </w:tc>
        <w:tc>
          <w:tcPr>
            <w:tcW w:w="2363" w:type="dxa"/>
            <w:vAlign w:val="top"/>
          </w:tcPr>
          <w:p>
            <w:pPr>
              <w:rPr>
                <w:rFonts w:eastAsia="仿宋_GB2312"/>
                <w:b/>
                <w:bCs/>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BF16"/>
    <w:multiLevelType w:val="singleLevel"/>
    <w:tmpl w:val="5949BF16"/>
    <w:lvl w:ilvl="0" w:tentative="0">
      <w:start w:val="1"/>
      <w:numFmt w:val="decimal"/>
      <w:suff w:val="nothing"/>
      <w:lvlText w:val="%1、"/>
      <w:lvlJc w:val="left"/>
    </w:lvl>
  </w:abstractNum>
  <w:abstractNum w:abstractNumId="1">
    <w:nsid w:val="5949BF7C"/>
    <w:multiLevelType w:val="singleLevel"/>
    <w:tmpl w:val="5949BF7C"/>
    <w:lvl w:ilvl="0" w:tentative="0">
      <w:start w:val="1"/>
      <w:numFmt w:val="decimal"/>
      <w:suff w:val="nothing"/>
      <w:lvlText w:val="%1、"/>
      <w:lvlJc w:val="left"/>
    </w:lvl>
  </w:abstractNum>
  <w:abstractNum w:abstractNumId="2">
    <w:nsid w:val="5949BFF8"/>
    <w:multiLevelType w:val="singleLevel"/>
    <w:tmpl w:val="5949BFF8"/>
    <w:lvl w:ilvl="0" w:tentative="0">
      <w:start w:val="1"/>
      <w:numFmt w:val="decimal"/>
      <w:suff w:val="nothing"/>
      <w:lvlText w:val="%1、"/>
      <w:lvlJc w:val="left"/>
    </w:lvl>
  </w:abstractNum>
  <w:abstractNum w:abstractNumId="3">
    <w:nsid w:val="5949C153"/>
    <w:multiLevelType w:val="singleLevel"/>
    <w:tmpl w:val="5949C15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609AF"/>
    <w:rsid w:val="01C609AF"/>
    <w:rsid w:val="4CFC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1"/>
    <w:basedOn w:val="1"/>
    <w:link w:val="3"/>
    <w:qFormat/>
    <w:uiPriority w:val="0"/>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2020-07-10T10:07:00Z</dcterms:created>
  <dc:creator>Administrator</dc:creator>
  <cp:lastModifiedBy>Administrator</cp:lastModifiedBy>
  <dcterms:modified xsi:type="dcterms:W3CDTF">2020-07-10T11:03:43Z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